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2F" w:rsidRDefault="00595B2F" w:rsidP="00595B2F">
      <w:pPr>
        <w:jc w:val="center"/>
        <w:rPr>
          <w:b/>
          <w:sz w:val="24"/>
          <w:szCs w:val="24"/>
        </w:rPr>
      </w:pPr>
    </w:p>
    <w:p w:rsidR="00595B2F" w:rsidRPr="004F16AC" w:rsidRDefault="00595B2F" w:rsidP="00595B2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 xml:space="preserve">ТЕРРИТОРИАЛЬНАЯ ИЗБИРАТЕЛЬНАЯ КОМИССИЯ </w:t>
      </w:r>
    </w:p>
    <w:p w:rsidR="00595B2F" w:rsidRPr="004F16AC" w:rsidRDefault="00595B2F" w:rsidP="00595B2F">
      <w:pPr>
        <w:jc w:val="center"/>
        <w:rPr>
          <w:b/>
          <w:sz w:val="24"/>
          <w:szCs w:val="24"/>
        </w:rPr>
      </w:pPr>
      <w:r w:rsidRPr="004F16AC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595B2F" w:rsidRPr="004F16AC" w:rsidRDefault="00595B2F" w:rsidP="00595B2F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595B2F" w:rsidRPr="004F16AC" w:rsidRDefault="00595B2F" w:rsidP="00595B2F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595B2F" w:rsidRPr="001D1FD8" w:rsidRDefault="00595B2F" w:rsidP="00595B2F">
      <w:pPr>
        <w:jc w:val="center"/>
        <w:rPr>
          <w:b/>
          <w:spacing w:val="20"/>
          <w:sz w:val="24"/>
          <w:szCs w:val="24"/>
        </w:rPr>
      </w:pPr>
    </w:p>
    <w:p w:rsidR="00595B2F" w:rsidRPr="00AF5329" w:rsidRDefault="00595B2F" w:rsidP="00595B2F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28.07.2020 г. № 136/1133</w:t>
      </w:r>
    </w:p>
    <w:p w:rsidR="00595B2F" w:rsidRPr="000800D5" w:rsidRDefault="00595B2F" w:rsidP="00595B2F">
      <w:pPr>
        <w:pStyle w:val="6"/>
        <w:spacing w:before="0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</w:rPr>
      </w:pPr>
    </w:p>
    <w:p w:rsidR="00595B2F" w:rsidRDefault="00595B2F" w:rsidP="00595B2F">
      <w:pPr>
        <w:jc w:val="both"/>
        <w:rPr>
          <w:color w:val="000000"/>
          <w:spacing w:val="2"/>
          <w:sz w:val="24"/>
          <w:szCs w:val="24"/>
        </w:rPr>
      </w:pPr>
    </w:p>
    <w:p w:rsidR="00595B2F" w:rsidRPr="006035B3" w:rsidRDefault="00595B2F" w:rsidP="00595B2F">
      <w:pPr>
        <w:jc w:val="both"/>
        <w:rPr>
          <w:color w:val="000000"/>
          <w:spacing w:val="2"/>
          <w:sz w:val="24"/>
          <w:szCs w:val="24"/>
        </w:rPr>
      </w:pPr>
      <w:r w:rsidRPr="006035B3">
        <w:rPr>
          <w:color w:val="000000"/>
          <w:spacing w:val="2"/>
          <w:sz w:val="24"/>
          <w:szCs w:val="24"/>
        </w:rPr>
        <w:t xml:space="preserve">О предложении кандидатур для </w:t>
      </w:r>
      <w:r w:rsidR="005234EA">
        <w:rPr>
          <w:color w:val="000000"/>
          <w:spacing w:val="2"/>
          <w:sz w:val="24"/>
          <w:szCs w:val="24"/>
        </w:rPr>
        <w:t xml:space="preserve">дополнительного </w:t>
      </w:r>
      <w:r w:rsidRPr="006035B3">
        <w:rPr>
          <w:color w:val="000000"/>
          <w:spacing w:val="2"/>
          <w:sz w:val="24"/>
          <w:szCs w:val="24"/>
        </w:rPr>
        <w:t>зачисления</w:t>
      </w:r>
    </w:p>
    <w:p w:rsidR="00595B2F" w:rsidRPr="006035B3" w:rsidRDefault="00595B2F" w:rsidP="00595B2F">
      <w:pPr>
        <w:jc w:val="both"/>
        <w:rPr>
          <w:iCs/>
          <w:sz w:val="24"/>
          <w:szCs w:val="24"/>
        </w:rPr>
      </w:pPr>
      <w:r w:rsidRPr="006035B3">
        <w:rPr>
          <w:color w:val="000000"/>
          <w:spacing w:val="2"/>
          <w:sz w:val="24"/>
          <w:szCs w:val="24"/>
        </w:rPr>
        <w:t>в резерв составов участковых комиссий</w:t>
      </w:r>
    </w:p>
    <w:p w:rsidR="00595B2F" w:rsidRDefault="00595B2F" w:rsidP="00595B2F">
      <w:pPr>
        <w:jc w:val="both"/>
      </w:pPr>
    </w:p>
    <w:p w:rsidR="00595B2F" w:rsidRPr="006035B3" w:rsidRDefault="00595B2F" w:rsidP="00595B2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595B2F" w:rsidRPr="006035B3" w:rsidRDefault="00595B2F" w:rsidP="00595B2F">
      <w:pPr>
        <w:shd w:val="clear" w:color="auto" w:fill="FFFFFF"/>
        <w:jc w:val="both"/>
        <w:rPr>
          <w:bCs/>
          <w:color w:val="000000"/>
          <w:spacing w:val="-6"/>
          <w:sz w:val="24"/>
          <w:szCs w:val="24"/>
        </w:rPr>
      </w:pPr>
      <w:r w:rsidRPr="006035B3">
        <w:rPr>
          <w:spacing w:val="-4"/>
          <w:sz w:val="24"/>
          <w:szCs w:val="24"/>
        </w:rPr>
        <w:tab/>
      </w:r>
      <w:proofErr w:type="gramStart"/>
      <w:r w:rsidR="005234EA">
        <w:rPr>
          <w:color w:val="000000"/>
          <w:spacing w:val="2"/>
          <w:sz w:val="24"/>
          <w:szCs w:val="24"/>
        </w:rPr>
        <w:t xml:space="preserve">В соответствии с пунктом 9 статьи 26, пункта 5.1 статьи 27 </w:t>
      </w:r>
      <w:r w:rsidR="005234EA" w:rsidRPr="008650B3">
        <w:rPr>
          <w:sz w:val="24"/>
          <w:szCs w:val="24"/>
        </w:rPr>
        <w:t>Федерального закона от 12 июня 2002 года № 67-ФЗ «Об основных гарантиях избирательных прав и права на участие в референдуме граждан Российской Федерации»</w:t>
      </w:r>
      <w:r w:rsidR="005234EA">
        <w:rPr>
          <w:sz w:val="24"/>
          <w:szCs w:val="24"/>
        </w:rPr>
        <w:t>, пунктов 16, 21</w:t>
      </w:r>
      <w:r w:rsidRPr="006035B3">
        <w:rPr>
          <w:color w:val="000000"/>
          <w:spacing w:val="2"/>
          <w:sz w:val="24"/>
          <w:szCs w:val="24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Pr="006035B3">
        <w:rPr>
          <w:spacing w:val="-4"/>
          <w:sz w:val="24"/>
          <w:szCs w:val="24"/>
        </w:rPr>
        <w:t>утвержденного постановлением Центральной избирательной комиссии Российской Федерации</w:t>
      </w:r>
      <w:proofErr w:type="gramEnd"/>
      <w:r w:rsidRPr="006035B3">
        <w:rPr>
          <w:spacing w:val="-4"/>
          <w:sz w:val="24"/>
          <w:szCs w:val="24"/>
        </w:rPr>
        <w:t xml:space="preserve"> от 5 декабря 2012 года № 152/1137-6  </w:t>
      </w:r>
      <w:r w:rsidR="005234EA">
        <w:rPr>
          <w:spacing w:val="-4"/>
          <w:sz w:val="24"/>
          <w:szCs w:val="24"/>
        </w:rPr>
        <w:t xml:space="preserve">(в редакции  от 12.02.2020 № 239/1779-7) </w:t>
      </w:r>
      <w:r w:rsidR="005234EA">
        <w:rPr>
          <w:sz w:val="24"/>
          <w:szCs w:val="24"/>
        </w:rPr>
        <w:t xml:space="preserve">территориальная  </w:t>
      </w:r>
      <w:r w:rsidRPr="006035B3">
        <w:rPr>
          <w:sz w:val="24"/>
          <w:szCs w:val="24"/>
        </w:rPr>
        <w:t xml:space="preserve">избирательная комиссия  </w:t>
      </w:r>
      <w:proofErr w:type="spellStart"/>
      <w:r w:rsidRPr="006035B3">
        <w:rPr>
          <w:sz w:val="24"/>
          <w:szCs w:val="24"/>
        </w:rPr>
        <w:t>Сосновоборского</w:t>
      </w:r>
      <w:proofErr w:type="spellEnd"/>
      <w:r w:rsidRPr="006035B3">
        <w:rPr>
          <w:sz w:val="24"/>
          <w:szCs w:val="24"/>
        </w:rPr>
        <w:t xml:space="preserve">  городского округа </w:t>
      </w:r>
      <w:r w:rsidRPr="006035B3">
        <w:rPr>
          <w:b/>
          <w:sz w:val="24"/>
          <w:szCs w:val="24"/>
        </w:rPr>
        <w:t>решила:</w:t>
      </w:r>
    </w:p>
    <w:p w:rsidR="00595B2F" w:rsidRPr="006035B3" w:rsidRDefault="00595B2F" w:rsidP="00595B2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</w:p>
    <w:p w:rsidR="00595B2F" w:rsidRPr="006035B3" w:rsidRDefault="00595B2F" w:rsidP="00595B2F">
      <w:pPr>
        <w:tabs>
          <w:tab w:val="left" w:pos="851"/>
          <w:tab w:val="left" w:pos="993"/>
          <w:tab w:val="left" w:pos="1134"/>
        </w:tabs>
        <w:ind w:firstLine="851"/>
        <w:jc w:val="both"/>
        <w:rPr>
          <w:sz w:val="24"/>
          <w:szCs w:val="24"/>
        </w:rPr>
      </w:pPr>
      <w:r w:rsidRPr="006035B3">
        <w:rPr>
          <w:sz w:val="24"/>
          <w:szCs w:val="24"/>
        </w:rPr>
        <w:t xml:space="preserve">1. Предложить Избирательной комиссии Ленинградской области кандидатуры для </w:t>
      </w:r>
      <w:r w:rsidR="005234EA">
        <w:rPr>
          <w:sz w:val="24"/>
          <w:szCs w:val="24"/>
        </w:rPr>
        <w:t xml:space="preserve">дополнительного </w:t>
      </w:r>
      <w:r w:rsidRPr="006035B3">
        <w:rPr>
          <w:sz w:val="24"/>
          <w:szCs w:val="24"/>
        </w:rPr>
        <w:t xml:space="preserve">зачисления в резерв составов участковых избирательных комиссий </w:t>
      </w:r>
      <w:proofErr w:type="spellStart"/>
      <w:r w:rsidRPr="006035B3">
        <w:rPr>
          <w:sz w:val="24"/>
          <w:szCs w:val="24"/>
        </w:rPr>
        <w:t>Сосновоборского</w:t>
      </w:r>
      <w:proofErr w:type="spellEnd"/>
      <w:r w:rsidRPr="006035B3">
        <w:rPr>
          <w:sz w:val="24"/>
          <w:szCs w:val="24"/>
        </w:rPr>
        <w:t xml:space="preserve"> городского округа согласно Приложению.</w:t>
      </w:r>
    </w:p>
    <w:p w:rsidR="00595B2F" w:rsidRPr="006035B3" w:rsidRDefault="00595B2F" w:rsidP="00595B2F">
      <w:pPr>
        <w:pStyle w:val="2"/>
        <w:spacing w:after="0" w:line="240" w:lineRule="auto"/>
        <w:ind w:firstLine="708"/>
        <w:jc w:val="both"/>
        <w:rPr>
          <w:bCs/>
          <w:sz w:val="24"/>
          <w:szCs w:val="24"/>
        </w:rPr>
      </w:pPr>
      <w:r w:rsidRPr="006035B3">
        <w:rPr>
          <w:sz w:val="24"/>
          <w:szCs w:val="24"/>
        </w:rPr>
        <w:t xml:space="preserve">  2. </w:t>
      </w:r>
      <w:r w:rsidRPr="006035B3">
        <w:rPr>
          <w:bCs/>
          <w:sz w:val="24"/>
          <w:szCs w:val="24"/>
        </w:rPr>
        <w:t xml:space="preserve">Направить настоящее решение и список кандидатур, предлагаемых </w:t>
      </w:r>
      <w:r w:rsidRPr="006035B3">
        <w:rPr>
          <w:sz w:val="24"/>
          <w:szCs w:val="24"/>
        </w:rPr>
        <w:t xml:space="preserve">для </w:t>
      </w:r>
      <w:r w:rsidR="005234EA">
        <w:rPr>
          <w:sz w:val="24"/>
          <w:szCs w:val="24"/>
        </w:rPr>
        <w:t xml:space="preserve">дополнительного </w:t>
      </w:r>
      <w:r w:rsidRPr="006035B3">
        <w:rPr>
          <w:sz w:val="24"/>
          <w:szCs w:val="24"/>
        </w:rPr>
        <w:t xml:space="preserve">зачисления в резерв составов участковых избирательных комиссий </w:t>
      </w:r>
      <w:proofErr w:type="spellStart"/>
      <w:r w:rsidRPr="006035B3">
        <w:rPr>
          <w:sz w:val="24"/>
          <w:szCs w:val="24"/>
        </w:rPr>
        <w:t>Сосновоборского</w:t>
      </w:r>
      <w:proofErr w:type="spellEnd"/>
      <w:r w:rsidRPr="006035B3">
        <w:rPr>
          <w:sz w:val="24"/>
          <w:szCs w:val="24"/>
        </w:rPr>
        <w:t xml:space="preserve"> городского округа, </w:t>
      </w:r>
      <w:r w:rsidRPr="006035B3">
        <w:rPr>
          <w:bCs/>
          <w:sz w:val="24"/>
          <w:szCs w:val="24"/>
        </w:rPr>
        <w:t xml:space="preserve"> в Избирательную комиссию Ленинградской области.</w:t>
      </w:r>
    </w:p>
    <w:p w:rsidR="00595B2F" w:rsidRPr="006035B3" w:rsidRDefault="00595B2F" w:rsidP="00595B2F">
      <w:pPr>
        <w:shd w:val="clear" w:color="auto" w:fill="FFFFFF"/>
        <w:tabs>
          <w:tab w:val="left" w:pos="709"/>
        </w:tabs>
        <w:spacing w:line="310" w:lineRule="exact"/>
        <w:ind w:left="7"/>
        <w:jc w:val="both"/>
        <w:rPr>
          <w:color w:val="000000"/>
          <w:spacing w:val="3"/>
          <w:sz w:val="24"/>
          <w:szCs w:val="24"/>
        </w:rPr>
      </w:pPr>
      <w:r w:rsidRPr="006035B3">
        <w:rPr>
          <w:bCs/>
          <w:sz w:val="24"/>
          <w:szCs w:val="24"/>
        </w:rPr>
        <w:tab/>
        <w:t xml:space="preserve"> 3. </w:t>
      </w:r>
      <w:proofErr w:type="gramStart"/>
      <w:r w:rsidRPr="006035B3">
        <w:rPr>
          <w:color w:val="000000"/>
          <w:spacing w:val="3"/>
          <w:sz w:val="24"/>
          <w:szCs w:val="24"/>
        </w:rPr>
        <w:t>Разместить</w:t>
      </w:r>
      <w:proofErr w:type="gramEnd"/>
      <w:r w:rsidRPr="006035B3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территориальной избирательной комиссии </w:t>
      </w:r>
      <w:proofErr w:type="spellStart"/>
      <w:r w:rsidRPr="006035B3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6035B3">
        <w:rPr>
          <w:color w:val="000000"/>
          <w:spacing w:val="3"/>
          <w:sz w:val="24"/>
          <w:szCs w:val="24"/>
        </w:rPr>
        <w:t xml:space="preserve"> городского округа. </w:t>
      </w:r>
    </w:p>
    <w:p w:rsidR="00595B2F" w:rsidRPr="006035B3" w:rsidRDefault="00595B2F" w:rsidP="00595B2F">
      <w:pPr>
        <w:shd w:val="clear" w:color="auto" w:fill="FFFFFF"/>
        <w:tabs>
          <w:tab w:val="left" w:pos="1037"/>
          <w:tab w:val="left" w:pos="1276"/>
        </w:tabs>
        <w:ind w:left="7"/>
        <w:jc w:val="both"/>
        <w:rPr>
          <w:color w:val="000000"/>
          <w:spacing w:val="-12"/>
          <w:sz w:val="24"/>
          <w:szCs w:val="24"/>
        </w:rPr>
      </w:pPr>
      <w:r w:rsidRPr="006035B3">
        <w:rPr>
          <w:color w:val="000000"/>
          <w:spacing w:val="-12"/>
          <w:sz w:val="24"/>
          <w:szCs w:val="24"/>
        </w:rPr>
        <w:t xml:space="preserve">               4. </w:t>
      </w:r>
      <w:proofErr w:type="gramStart"/>
      <w:r w:rsidRPr="006035B3">
        <w:rPr>
          <w:sz w:val="24"/>
          <w:szCs w:val="24"/>
        </w:rPr>
        <w:t>Контроль за</w:t>
      </w:r>
      <w:proofErr w:type="gramEnd"/>
      <w:r w:rsidRPr="006035B3">
        <w:rPr>
          <w:sz w:val="24"/>
          <w:szCs w:val="24"/>
        </w:rPr>
        <w:t xml:space="preserve"> выполнением настоящего решения возложить на секретаря территориальной избирательной комиссии </w:t>
      </w:r>
      <w:proofErr w:type="spellStart"/>
      <w:r w:rsidRPr="006035B3">
        <w:rPr>
          <w:sz w:val="24"/>
          <w:szCs w:val="24"/>
        </w:rPr>
        <w:t>Погосову</w:t>
      </w:r>
      <w:proofErr w:type="spellEnd"/>
      <w:r w:rsidRPr="006035B3">
        <w:rPr>
          <w:sz w:val="24"/>
          <w:szCs w:val="24"/>
        </w:rPr>
        <w:t xml:space="preserve"> И.И.</w:t>
      </w:r>
    </w:p>
    <w:p w:rsidR="00595B2F" w:rsidRPr="006035B3" w:rsidRDefault="00595B2F" w:rsidP="00595B2F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595B2F" w:rsidRPr="006035B3" w:rsidRDefault="00595B2F" w:rsidP="00595B2F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1B13F6" w:rsidRDefault="001B13F6" w:rsidP="00595B2F">
      <w:pPr>
        <w:rPr>
          <w:bCs/>
          <w:sz w:val="24"/>
          <w:szCs w:val="24"/>
        </w:rPr>
      </w:pPr>
    </w:p>
    <w:p w:rsidR="001B13F6" w:rsidRDefault="001B13F6" w:rsidP="00595B2F">
      <w:pPr>
        <w:rPr>
          <w:bCs/>
          <w:sz w:val="24"/>
          <w:szCs w:val="24"/>
        </w:rPr>
      </w:pPr>
    </w:p>
    <w:p w:rsidR="00595B2F" w:rsidRPr="001D1FD8" w:rsidRDefault="00595B2F" w:rsidP="00595B2F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Председатель</w:t>
      </w:r>
    </w:p>
    <w:p w:rsidR="00595B2F" w:rsidRPr="00E43519" w:rsidRDefault="00595B2F" w:rsidP="00595B2F">
      <w:pPr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</w:r>
      <w:r w:rsidRPr="001D1FD8">
        <w:rPr>
          <w:bCs/>
          <w:sz w:val="24"/>
          <w:szCs w:val="24"/>
        </w:rPr>
        <w:tab/>
        <w:t>Т.В.Горшкова</w:t>
      </w:r>
      <w:r w:rsidRPr="001D1FD8">
        <w:rPr>
          <w:bCs/>
          <w:sz w:val="24"/>
          <w:szCs w:val="24"/>
        </w:rPr>
        <w:tab/>
        <w:t xml:space="preserve">      </w:t>
      </w:r>
      <w:r w:rsidRPr="001D1FD8">
        <w:rPr>
          <w:bCs/>
          <w:sz w:val="24"/>
          <w:szCs w:val="24"/>
        </w:rPr>
        <w:tab/>
        <w:t xml:space="preserve">         </w:t>
      </w:r>
    </w:p>
    <w:p w:rsidR="00595B2F" w:rsidRPr="001D1FD8" w:rsidRDefault="00595B2F" w:rsidP="00595B2F">
      <w:pPr>
        <w:jc w:val="both"/>
        <w:rPr>
          <w:sz w:val="24"/>
          <w:szCs w:val="24"/>
        </w:rPr>
      </w:pPr>
      <w:r w:rsidRPr="001D1FD8">
        <w:rPr>
          <w:sz w:val="24"/>
          <w:szCs w:val="24"/>
        </w:rPr>
        <w:t xml:space="preserve">Секретарь </w:t>
      </w:r>
    </w:p>
    <w:p w:rsidR="00595B2F" w:rsidRPr="002246BF" w:rsidRDefault="00595B2F" w:rsidP="00595B2F">
      <w:pPr>
        <w:jc w:val="both"/>
        <w:rPr>
          <w:bCs/>
          <w:sz w:val="24"/>
          <w:szCs w:val="24"/>
        </w:rPr>
      </w:pPr>
      <w:r w:rsidRPr="001D1FD8">
        <w:rPr>
          <w:bCs/>
          <w:sz w:val="24"/>
          <w:szCs w:val="24"/>
        </w:rPr>
        <w:t>территориальной</w:t>
      </w:r>
      <w:r>
        <w:rPr>
          <w:bCs/>
          <w:sz w:val="24"/>
          <w:szCs w:val="24"/>
        </w:rPr>
        <w:t xml:space="preserve">  </w:t>
      </w:r>
      <w:r w:rsidRPr="001D1FD8">
        <w:rPr>
          <w:bCs/>
          <w:sz w:val="24"/>
          <w:szCs w:val="24"/>
        </w:rPr>
        <w:t>избирательной комиссии</w:t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 w:rsidRPr="001D1FD8"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bCs/>
          <w:sz w:val="24"/>
          <w:szCs w:val="24"/>
        </w:rPr>
        <w:t>И.И.</w:t>
      </w:r>
      <w:r w:rsidRPr="001D1FD8">
        <w:rPr>
          <w:bCs/>
          <w:sz w:val="24"/>
          <w:szCs w:val="24"/>
        </w:rPr>
        <w:t>Погосова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ab/>
        <w:t xml:space="preserve">          </w:t>
      </w:r>
    </w:p>
    <w:p w:rsidR="00595B2F" w:rsidRDefault="00595B2F" w:rsidP="00595B2F"/>
    <w:p w:rsidR="00595B2F" w:rsidRDefault="00595B2F" w:rsidP="00595B2F"/>
    <w:p w:rsidR="00595B2F" w:rsidRDefault="00595B2F" w:rsidP="00595B2F"/>
    <w:p w:rsidR="00595B2F" w:rsidRDefault="00595B2F" w:rsidP="00595B2F"/>
    <w:p w:rsidR="00595B2F" w:rsidRDefault="00595B2F" w:rsidP="00595B2F"/>
    <w:p w:rsidR="00595B2F" w:rsidRDefault="00595B2F" w:rsidP="00595B2F"/>
    <w:p w:rsidR="000A3C98" w:rsidRDefault="000A3C98"/>
    <w:p w:rsidR="00595B2F" w:rsidRDefault="00595B2F"/>
    <w:p w:rsidR="00595B2F" w:rsidRDefault="00595B2F"/>
    <w:p w:rsidR="00595B2F" w:rsidRDefault="00595B2F"/>
    <w:p w:rsidR="00595B2F" w:rsidRDefault="00595B2F"/>
    <w:p w:rsidR="00595B2F" w:rsidRDefault="00595B2F"/>
    <w:p w:rsidR="00595B2F" w:rsidRDefault="00595B2F"/>
    <w:p w:rsidR="00595B2F" w:rsidRDefault="00595B2F"/>
    <w:p w:rsidR="00595B2F" w:rsidRPr="001B13F6" w:rsidRDefault="00595B2F" w:rsidP="00595B2F">
      <w:pPr>
        <w:ind w:left="2831" w:firstLine="709"/>
        <w:jc w:val="right"/>
        <w:rPr>
          <w:sz w:val="24"/>
          <w:szCs w:val="24"/>
        </w:rPr>
      </w:pPr>
      <w:r w:rsidRPr="001B13F6">
        <w:rPr>
          <w:sz w:val="24"/>
          <w:szCs w:val="24"/>
        </w:rPr>
        <w:lastRenderedPageBreak/>
        <w:t xml:space="preserve">Приложение к решению ТИК </w:t>
      </w:r>
    </w:p>
    <w:p w:rsidR="00595B2F" w:rsidRPr="001B13F6" w:rsidRDefault="001B13F6" w:rsidP="00595B2F">
      <w:pPr>
        <w:ind w:left="4955" w:firstLine="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595B2F" w:rsidRPr="001B13F6">
        <w:rPr>
          <w:sz w:val="24"/>
          <w:szCs w:val="24"/>
        </w:rPr>
        <w:t>от 28.07.2020 № 136/1133</w:t>
      </w:r>
    </w:p>
    <w:p w:rsidR="00595B2F" w:rsidRPr="001B13F6" w:rsidRDefault="00595B2F" w:rsidP="00595B2F">
      <w:pPr>
        <w:rPr>
          <w:sz w:val="24"/>
          <w:szCs w:val="24"/>
        </w:rPr>
      </w:pPr>
    </w:p>
    <w:p w:rsidR="00595B2F" w:rsidRPr="001B13F6" w:rsidRDefault="00595B2F" w:rsidP="00595B2F">
      <w:pPr>
        <w:autoSpaceDE w:val="0"/>
        <w:autoSpaceDN w:val="0"/>
        <w:adjustRightInd w:val="0"/>
        <w:jc w:val="center"/>
        <w:rPr>
          <w:rFonts w:cs="System"/>
          <w:b/>
          <w:bCs/>
          <w:sz w:val="24"/>
          <w:szCs w:val="24"/>
        </w:rPr>
      </w:pPr>
      <w:r w:rsidRPr="001B13F6">
        <w:rPr>
          <w:rFonts w:cs="System"/>
          <w:b/>
          <w:bCs/>
          <w:sz w:val="24"/>
          <w:szCs w:val="24"/>
        </w:rPr>
        <w:t xml:space="preserve">Список кандидатур, предложенных для </w:t>
      </w:r>
      <w:r w:rsidR="005234EA">
        <w:rPr>
          <w:rFonts w:cs="System"/>
          <w:b/>
          <w:bCs/>
          <w:sz w:val="24"/>
          <w:szCs w:val="24"/>
        </w:rPr>
        <w:t xml:space="preserve">дополнительного </w:t>
      </w:r>
      <w:r w:rsidRPr="001B13F6">
        <w:rPr>
          <w:rFonts w:cs="System"/>
          <w:b/>
          <w:bCs/>
          <w:sz w:val="24"/>
          <w:szCs w:val="24"/>
        </w:rPr>
        <w:t xml:space="preserve">зачисления в резерв составов участковых комиссий территориальной избирательной комиссией </w:t>
      </w:r>
      <w:r w:rsidRPr="001B13F6">
        <w:rPr>
          <w:rFonts w:cs="System"/>
          <w:b/>
          <w:bCs/>
          <w:sz w:val="24"/>
          <w:szCs w:val="24"/>
        </w:rPr>
        <w:br/>
      </w:r>
      <w:proofErr w:type="spellStart"/>
      <w:r w:rsidRPr="001B13F6">
        <w:rPr>
          <w:b/>
          <w:sz w:val="24"/>
          <w:szCs w:val="24"/>
        </w:rPr>
        <w:t>Сосновоборского</w:t>
      </w:r>
      <w:proofErr w:type="spellEnd"/>
      <w:r w:rsidRPr="001B13F6">
        <w:rPr>
          <w:b/>
          <w:sz w:val="24"/>
          <w:szCs w:val="24"/>
        </w:rPr>
        <w:t xml:space="preserve"> городского округа Ленинградской области</w:t>
      </w:r>
      <w:r w:rsidRPr="001B13F6">
        <w:rPr>
          <w:rFonts w:cs="System"/>
          <w:b/>
          <w:bCs/>
          <w:sz w:val="24"/>
          <w:szCs w:val="24"/>
        </w:rPr>
        <w:br/>
      </w:r>
    </w:p>
    <w:tbl>
      <w:tblPr>
        <w:tblW w:w="860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587"/>
        <w:gridCol w:w="2026"/>
        <w:gridCol w:w="1480"/>
        <w:gridCol w:w="3027"/>
        <w:gridCol w:w="1483"/>
      </w:tblGrid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13F6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B13F6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B13F6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3F6">
              <w:rPr>
                <w:b/>
                <w:bCs/>
                <w:color w:val="000000"/>
                <w:sz w:val="24"/>
                <w:szCs w:val="24"/>
              </w:rPr>
              <w:t xml:space="preserve">Фамилия </w:t>
            </w:r>
          </w:p>
          <w:p w:rsidR="00595B2F" w:rsidRPr="001B13F6" w:rsidRDefault="00595B2F" w:rsidP="00D45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3F6">
              <w:rPr>
                <w:b/>
                <w:bCs/>
                <w:color w:val="000000"/>
                <w:sz w:val="24"/>
                <w:szCs w:val="24"/>
              </w:rPr>
              <w:t>Имя Отчество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3F6">
              <w:rPr>
                <w:b/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3027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3F6">
              <w:rPr>
                <w:b/>
                <w:bCs/>
                <w:color w:val="000000"/>
                <w:sz w:val="24"/>
                <w:szCs w:val="24"/>
              </w:rPr>
              <w:t>Наименование субъекта выдвижения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B13F6">
              <w:rPr>
                <w:b/>
                <w:bCs/>
                <w:color w:val="000000"/>
                <w:sz w:val="24"/>
                <w:szCs w:val="24"/>
              </w:rPr>
              <w:t>Номер участка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Абрамова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Ирина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Васильевна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1982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ind w:left="-60" w:right="-113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Байдаков</w:t>
            </w:r>
          </w:p>
          <w:p w:rsidR="00595B2F" w:rsidRPr="001B13F6" w:rsidRDefault="00595B2F" w:rsidP="00D452C8">
            <w:pPr>
              <w:ind w:left="-60" w:right="-113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Михаил</w:t>
            </w:r>
          </w:p>
          <w:p w:rsidR="00595B2F" w:rsidRPr="001B13F6" w:rsidRDefault="00595B2F" w:rsidP="00D452C8">
            <w:pPr>
              <w:ind w:left="-60" w:right="-113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Александрович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ind w:left="-60" w:right="-113"/>
              <w:jc w:val="center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1986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proofErr w:type="spellStart"/>
            <w:r w:rsidRPr="001B13F6">
              <w:rPr>
                <w:sz w:val="24"/>
                <w:szCs w:val="24"/>
              </w:rPr>
              <w:t>Бунковская</w:t>
            </w:r>
            <w:proofErr w:type="spellEnd"/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Екатерина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Васильевна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bCs/>
                <w:sz w:val="24"/>
                <w:szCs w:val="24"/>
              </w:rPr>
            </w:pPr>
            <w:r w:rsidRPr="001B13F6"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Васильева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Валерия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Михайловна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1B13F6">
              <w:rPr>
                <w:bCs/>
                <w:sz w:val="24"/>
                <w:szCs w:val="24"/>
              </w:rPr>
              <w:t>1985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1B13F6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Владимиров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Георгий Георгиевич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1B13F6">
              <w:rPr>
                <w:bCs/>
                <w:sz w:val="24"/>
                <w:szCs w:val="24"/>
              </w:rPr>
              <w:t>1975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1B13F6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26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ind w:left="-57" w:right="-57"/>
              <w:rPr>
                <w:sz w:val="24"/>
                <w:szCs w:val="24"/>
              </w:rPr>
            </w:pPr>
            <w:proofErr w:type="spellStart"/>
            <w:r w:rsidRPr="001B13F6">
              <w:rPr>
                <w:sz w:val="24"/>
                <w:szCs w:val="24"/>
              </w:rPr>
              <w:t>Габайдуллина</w:t>
            </w:r>
            <w:proofErr w:type="spellEnd"/>
          </w:p>
          <w:p w:rsidR="00595B2F" w:rsidRPr="001B13F6" w:rsidRDefault="00595B2F" w:rsidP="00D452C8">
            <w:pPr>
              <w:ind w:left="-57" w:right="-57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Евгения</w:t>
            </w:r>
          </w:p>
          <w:p w:rsidR="00595B2F" w:rsidRPr="001B13F6" w:rsidRDefault="00595B2F" w:rsidP="00D452C8">
            <w:pPr>
              <w:ind w:left="-57" w:right="-57"/>
              <w:rPr>
                <w:bCs/>
                <w:color w:val="000000"/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Дмитриевна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ind w:left="-57" w:right="-113"/>
              <w:jc w:val="center"/>
              <w:rPr>
                <w:bCs/>
                <w:sz w:val="24"/>
                <w:szCs w:val="24"/>
              </w:rPr>
            </w:pPr>
            <w:r w:rsidRPr="001B13F6">
              <w:rPr>
                <w:bCs/>
                <w:sz w:val="24"/>
                <w:szCs w:val="24"/>
              </w:rPr>
              <w:t>1982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Жданова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Татьяна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Вячеславовна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1994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Матвеева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Ольга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1975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1B13F6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proofErr w:type="spellStart"/>
            <w:r w:rsidRPr="001B13F6">
              <w:rPr>
                <w:sz w:val="24"/>
                <w:szCs w:val="24"/>
              </w:rPr>
              <w:t>Мякишев</w:t>
            </w:r>
            <w:proofErr w:type="spellEnd"/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 xml:space="preserve"> Евгений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1984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1B13F6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Перова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Мария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480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1979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1B13F6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Попова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Полина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bCs/>
                <w:sz w:val="24"/>
                <w:szCs w:val="24"/>
              </w:rPr>
            </w:pPr>
            <w:r w:rsidRPr="001B13F6">
              <w:rPr>
                <w:bCs/>
                <w:sz w:val="24"/>
                <w:szCs w:val="24"/>
              </w:rPr>
              <w:t>1989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  <w:hideMark/>
          </w:tcPr>
          <w:p w:rsidR="00595B2F" w:rsidRPr="001B13F6" w:rsidRDefault="001B13F6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026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Слонимский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Игорь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Владимирович</w:t>
            </w:r>
          </w:p>
        </w:tc>
        <w:tc>
          <w:tcPr>
            <w:tcW w:w="1480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1983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  <w:hideMark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595B2F" w:rsidRPr="001B13F6" w:rsidRDefault="001B13F6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Соболева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Александра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proofErr w:type="spellStart"/>
            <w:r w:rsidRPr="001B13F6">
              <w:rPr>
                <w:sz w:val="24"/>
                <w:szCs w:val="24"/>
              </w:rPr>
              <w:t>Адольфовна</w:t>
            </w:r>
            <w:proofErr w:type="spellEnd"/>
          </w:p>
        </w:tc>
        <w:tc>
          <w:tcPr>
            <w:tcW w:w="1480" w:type="dxa"/>
            <w:shd w:val="clear" w:color="auto" w:fill="FFFFFF" w:themeFill="background1"/>
            <w:noWrap/>
          </w:tcPr>
          <w:p w:rsidR="00595B2F" w:rsidRPr="001B13F6" w:rsidRDefault="00595B2F" w:rsidP="00D452C8">
            <w:pPr>
              <w:jc w:val="center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1984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595B2F" w:rsidRPr="001B13F6" w:rsidRDefault="001B13F6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proofErr w:type="spellStart"/>
            <w:r w:rsidRPr="001B13F6">
              <w:rPr>
                <w:sz w:val="24"/>
                <w:szCs w:val="24"/>
              </w:rPr>
              <w:t>Тугов</w:t>
            </w:r>
            <w:proofErr w:type="spellEnd"/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Алексей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Сергеевич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595B2F" w:rsidRPr="001B13F6" w:rsidRDefault="00595B2F" w:rsidP="00D452C8">
            <w:pPr>
              <w:ind w:left="-60" w:right="-113"/>
              <w:jc w:val="center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1989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Собрание избирателей по месту работы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  <w:tr w:rsidR="00595B2F" w:rsidRPr="001B13F6" w:rsidTr="00D452C8">
        <w:trPr>
          <w:trHeight w:val="300"/>
          <w:jc w:val="center"/>
        </w:trPr>
        <w:tc>
          <w:tcPr>
            <w:tcW w:w="587" w:type="dxa"/>
            <w:shd w:val="clear" w:color="auto" w:fill="FFFFFF" w:themeFill="background1"/>
            <w:noWrap/>
            <w:vAlign w:val="bottom"/>
          </w:tcPr>
          <w:p w:rsidR="00595B2F" w:rsidRPr="001B13F6" w:rsidRDefault="001B13F6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026" w:type="dxa"/>
            <w:shd w:val="clear" w:color="auto" w:fill="FFFFFF" w:themeFill="background1"/>
            <w:noWrap/>
          </w:tcPr>
          <w:p w:rsidR="00595B2F" w:rsidRPr="001B13F6" w:rsidRDefault="00595B2F" w:rsidP="00D452C8">
            <w:pPr>
              <w:rPr>
                <w:sz w:val="24"/>
                <w:szCs w:val="24"/>
              </w:rPr>
            </w:pPr>
            <w:proofErr w:type="spellStart"/>
            <w:r w:rsidRPr="001B13F6">
              <w:rPr>
                <w:sz w:val="24"/>
                <w:szCs w:val="24"/>
              </w:rPr>
              <w:t>Фариева</w:t>
            </w:r>
            <w:proofErr w:type="spellEnd"/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Ольга</w:t>
            </w:r>
          </w:p>
          <w:p w:rsidR="00595B2F" w:rsidRPr="001B13F6" w:rsidRDefault="00595B2F" w:rsidP="00D452C8">
            <w:pPr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Сергеевна</w:t>
            </w:r>
          </w:p>
        </w:tc>
        <w:tc>
          <w:tcPr>
            <w:tcW w:w="1480" w:type="dxa"/>
            <w:shd w:val="clear" w:color="auto" w:fill="FFFFFF" w:themeFill="background1"/>
            <w:noWrap/>
          </w:tcPr>
          <w:p w:rsidR="00595B2F" w:rsidRPr="001B13F6" w:rsidRDefault="00595B2F" w:rsidP="00D452C8">
            <w:pPr>
              <w:jc w:val="center"/>
              <w:rPr>
                <w:sz w:val="24"/>
                <w:szCs w:val="24"/>
              </w:rPr>
            </w:pPr>
            <w:r w:rsidRPr="001B13F6">
              <w:rPr>
                <w:sz w:val="24"/>
                <w:szCs w:val="24"/>
              </w:rPr>
              <w:t>1984</w:t>
            </w:r>
          </w:p>
        </w:tc>
        <w:tc>
          <w:tcPr>
            <w:tcW w:w="3027" w:type="dxa"/>
            <w:shd w:val="clear" w:color="auto" w:fill="FFFFFF" w:themeFill="background1"/>
            <w:noWrap/>
            <w:vAlign w:val="center"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 xml:space="preserve">Собрание избирателей по месту работы </w:t>
            </w:r>
          </w:p>
        </w:tc>
        <w:tc>
          <w:tcPr>
            <w:tcW w:w="1483" w:type="dxa"/>
            <w:shd w:val="clear" w:color="auto" w:fill="FFFFFF" w:themeFill="background1"/>
            <w:noWrap/>
          </w:tcPr>
          <w:p w:rsidR="00595B2F" w:rsidRPr="001B13F6" w:rsidRDefault="00595B2F" w:rsidP="00D452C8">
            <w:pPr>
              <w:jc w:val="center"/>
              <w:rPr>
                <w:color w:val="000000"/>
                <w:sz w:val="24"/>
                <w:szCs w:val="24"/>
              </w:rPr>
            </w:pPr>
            <w:r w:rsidRPr="001B13F6">
              <w:rPr>
                <w:color w:val="000000"/>
                <w:sz w:val="24"/>
                <w:szCs w:val="24"/>
              </w:rPr>
              <w:t>928-951</w:t>
            </w:r>
          </w:p>
        </w:tc>
      </w:tr>
    </w:tbl>
    <w:p w:rsidR="00595B2F" w:rsidRPr="001B13F6" w:rsidRDefault="00595B2F" w:rsidP="001B13F6">
      <w:pPr>
        <w:rPr>
          <w:sz w:val="24"/>
          <w:szCs w:val="24"/>
        </w:rPr>
      </w:pPr>
    </w:p>
    <w:sectPr w:rsidR="00595B2F" w:rsidRPr="001B13F6" w:rsidSect="00E43519">
      <w:headerReference w:type="default" r:id="rId4"/>
      <w:pgSz w:w="11906" w:h="16838"/>
      <w:pgMar w:top="113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12924"/>
      <w:docPartObj>
        <w:docPartGallery w:val="Page Numbers (Top of Page)"/>
        <w:docPartUnique/>
      </w:docPartObj>
    </w:sdtPr>
    <w:sdtEndPr/>
    <w:sdtContent>
      <w:p w:rsidR="000839F8" w:rsidRDefault="005234E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5B2F"/>
    <w:rsid w:val="0004007A"/>
    <w:rsid w:val="0007004D"/>
    <w:rsid w:val="000A3C98"/>
    <w:rsid w:val="000C46B1"/>
    <w:rsid w:val="001B13F6"/>
    <w:rsid w:val="00237210"/>
    <w:rsid w:val="00280C37"/>
    <w:rsid w:val="002866A4"/>
    <w:rsid w:val="002B5DEB"/>
    <w:rsid w:val="002D2664"/>
    <w:rsid w:val="00351AD5"/>
    <w:rsid w:val="00351B3D"/>
    <w:rsid w:val="003A7AD6"/>
    <w:rsid w:val="003B448C"/>
    <w:rsid w:val="00455F7D"/>
    <w:rsid w:val="004C4278"/>
    <w:rsid w:val="004E4BC1"/>
    <w:rsid w:val="005234EA"/>
    <w:rsid w:val="0055042E"/>
    <w:rsid w:val="005623CE"/>
    <w:rsid w:val="00595B2F"/>
    <w:rsid w:val="0068022B"/>
    <w:rsid w:val="006F1D39"/>
    <w:rsid w:val="00886C19"/>
    <w:rsid w:val="00955921"/>
    <w:rsid w:val="009600FB"/>
    <w:rsid w:val="00AC13B9"/>
    <w:rsid w:val="00C24D12"/>
    <w:rsid w:val="00C90B82"/>
    <w:rsid w:val="00CD4FD0"/>
    <w:rsid w:val="00CF2D36"/>
    <w:rsid w:val="00D01E86"/>
    <w:rsid w:val="00E3790C"/>
    <w:rsid w:val="00E44935"/>
    <w:rsid w:val="00F12622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B2F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5B2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595B2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95B2F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595B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595B2F"/>
    <w:pPr>
      <w:spacing w:after="120"/>
    </w:pPr>
    <w:rPr>
      <w:rFonts w:eastAsia="Calibri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595B2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95B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95B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595B2F"/>
    <w:pPr>
      <w:ind w:left="0" w:firstLine="0"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2</cp:revision>
  <dcterms:created xsi:type="dcterms:W3CDTF">2020-07-29T10:07:00Z</dcterms:created>
  <dcterms:modified xsi:type="dcterms:W3CDTF">2020-07-29T10:27:00Z</dcterms:modified>
</cp:coreProperties>
</file>