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2" w:rsidRDefault="00160482" w:rsidP="00160482">
      <w:pPr>
        <w:jc w:val="center"/>
        <w:rPr>
          <w:b/>
          <w:sz w:val="24"/>
          <w:szCs w:val="24"/>
        </w:rPr>
      </w:pPr>
    </w:p>
    <w:p w:rsidR="00160482" w:rsidRPr="004F16AC" w:rsidRDefault="00160482" w:rsidP="0016048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160482" w:rsidRPr="004F16AC" w:rsidRDefault="00160482" w:rsidP="0016048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60482" w:rsidRPr="004F16AC" w:rsidRDefault="00031AB2" w:rsidP="0016048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60482" w:rsidRPr="004F16AC" w:rsidRDefault="00160482" w:rsidP="00160482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160482" w:rsidRPr="001D1FD8" w:rsidRDefault="00160482" w:rsidP="00160482">
      <w:pPr>
        <w:jc w:val="center"/>
        <w:rPr>
          <w:b/>
          <w:spacing w:val="20"/>
          <w:sz w:val="24"/>
          <w:szCs w:val="24"/>
        </w:rPr>
      </w:pPr>
    </w:p>
    <w:p w:rsidR="00160482" w:rsidRPr="00AF5329" w:rsidRDefault="00160482" w:rsidP="0016048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124/1058</w:t>
      </w:r>
    </w:p>
    <w:p w:rsidR="00160482" w:rsidRPr="001D1FD8" w:rsidRDefault="00160482" w:rsidP="00160482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60482" w:rsidRDefault="00160482" w:rsidP="00160482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Рабочей группе по приему и проверке документов, </w:t>
      </w:r>
    </w:p>
    <w:p w:rsidR="00160482" w:rsidRDefault="00160482" w:rsidP="00160482">
      <w:pPr>
        <w:pStyle w:val="a5"/>
        <w:ind w:right="-5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представляемых</w:t>
      </w:r>
      <w:proofErr w:type="gramEnd"/>
      <w:r>
        <w:rPr>
          <w:b w:val="0"/>
          <w:sz w:val="24"/>
          <w:szCs w:val="24"/>
        </w:rPr>
        <w:t xml:space="preserve"> кандидатами, избирательными  объединениями</w:t>
      </w:r>
    </w:p>
    <w:p w:rsidR="00160482" w:rsidRDefault="00160482" w:rsidP="00160482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24E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территориальную  избирательную комиссию</w:t>
      </w:r>
      <w:r w:rsidRPr="00AE4BC7">
        <w:rPr>
          <w:b w:val="0"/>
          <w:sz w:val="24"/>
          <w:szCs w:val="24"/>
        </w:rPr>
        <w:t xml:space="preserve"> </w:t>
      </w:r>
    </w:p>
    <w:p w:rsidR="00160482" w:rsidRDefault="00160482" w:rsidP="00160482">
      <w:pPr>
        <w:pStyle w:val="a5"/>
        <w:ind w:right="-5"/>
        <w:jc w:val="left"/>
        <w:rPr>
          <w:b w:val="0"/>
          <w:sz w:val="24"/>
          <w:szCs w:val="24"/>
        </w:rPr>
      </w:pPr>
      <w:proofErr w:type="spellStart"/>
      <w:r w:rsidRPr="00AE4BC7">
        <w:rPr>
          <w:b w:val="0"/>
          <w:sz w:val="24"/>
          <w:szCs w:val="24"/>
        </w:rPr>
        <w:t>Сосновоборского</w:t>
      </w:r>
      <w:proofErr w:type="spellEnd"/>
      <w:r w:rsidRPr="00AE4BC7">
        <w:rPr>
          <w:b w:val="0"/>
          <w:sz w:val="24"/>
          <w:szCs w:val="24"/>
        </w:rPr>
        <w:t xml:space="preserve"> городского округа</w:t>
      </w:r>
    </w:p>
    <w:p w:rsidR="00160482" w:rsidRDefault="00160482" w:rsidP="00160482">
      <w:pPr>
        <w:tabs>
          <w:tab w:val="left" w:pos="993"/>
        </w:tabs>
        <w:jc w:val="both"/>
        <w:rPr>
          <w:sz w:val="28"/>
        </w:rPr>
      </w:pPr>
    </w:p>
    <w:p w:rsidR="00160482" w:rsidRDefault="00160482" w:rsidP="00160482">
      <w:pPr>
        <w:ind w:right="-1" w:firstLine="567"/>
        <w:jc w:val="both"/>
        <w:rPr>
          <w:sz w:val="24"/>
          <w:szCs w:val="24"/>
        </w:rPr>
      </w:pPr>
      <w:proofErr w:type="gramStart"/>
      <w:r w:rsidRPr="00824E74">
        <w:rPr>
          <w:sz w:val="24"/>
          <w:szCs w:val="24"/>
        </w:rPr>
        <w:t>В соответствии со статьями 19, 20, 21, 22, 23, 24 областного закона от 15 марта 2012 года № 20-оз «О муниципальных выборах в Ленинградской области»</w:t>
      </w:r>
      <w:r>
        <w:rPr>
          <w:szCs w:val="24"/>
        </w:rPr>
        <w:t xml:space="preserve"> </w:t>
      </w:r>
      <w:r w:rsidRPr="00AE4BC7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AE4BC7">
        <w:rPr>
          <w:sz w:val="24"/>
          <w:szCs w:val="24"/>
        </w:rPr>
        <w:t>Сосновоборского</w:t>
      </w:r>
      <w:proofErr w:type="spellEnd"/>
      <w:r w:rsidRPr="00AE4BC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902CC6">
        <w:rPr>
          <w:sz w:val="24"/>
          <w:szCs w:val="24"/>
        </w:rPr>
        <w:t xml:space="preserve">с полномочиями избирательной комиссии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r w:rsidRPr="00902CC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02CC6">
        <w:rPr>
          <w:sz w:val="24"/>
          <w:szCs w:val="24"/>
        </w:rPr>
        <w:t xml:space="preserve"> </w:t>
      </w:r>
      <w:r w:rsidRPr="00902CC6">
        <w:rPr>
          <w:b/>
          <w:sz w:val="24"/>
          <w:szCs w:val="24"/>
        </w:rPr>
        <w:t>решила</w:t>
      </w:r>
      <w:r w:rsidRPr="00902CC6">
        <w:rPr>
          <w:sz w:val="24"/>
          <w:szCs w:val="24"/>
        </w:rPr>
        <w:t>:</w:t>
      </w:r>
      <w:proofErr w:type="gramEnd"/>
    </w:p>
    <w:p w:rsidR="00160482" w:rsidRDefault="00160482" w:rsidP="00160482">
      <w:pPr>
        <w:pStyle w:val="6"/>
        <w:spacing w:before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</w:rPr>
      </w:pPr>
    </w:p>
    <w:p w:rsidR="00160482" w:rsidRPr="00160482" w:rsidRDefault="00160482" w:rsidP="00160482">
      <w:pPr>
        <w:pStyle w:val="6"/>
        <w:numPr>
          <w:ilvl w:val="0"/>
          <w:numId w:val="2"/>
        </w:numPr>
        <w:spacing w:before="0" w:line="240" w:lineRule="auto"/>
        <w:ind w:left="0" w:firstLine="70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160482">
        <w:rPr>
          <w:rFonts w:ascii="Times New Roman" w:hAnsi="Times New Roman" w:cs="Times New Roman"/>
          <w:bCs/>
          <w:i w:val="0"/>
          <w:color w:val="auto"/>
          <w:sz w:val="24"/>
        </w:rPr>
        <w:t xml:space="preserve">Сформировать Рабочую группу </w:t>
      </w:r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по приему и проверке документов, представляемых кандидатами, избирательными  объединениями, в том числе подписных листов с подписями избирателей, собранными в поддержку их самовыдвижения (выдвижения) при проведении дополнительных выборов  депутата совета депутатов </w:t>
      </w:r>
      <w:proofErr w:type="spellStart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четвертого созыва по одномандатному избирательному округу № 17 в  совет депутатов </w:t>
      </w:r>
      <w:proofErr w:type="spellStart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округа, назначенных на 13 сентября 2020 года. </w:t>
      </w:r>
      <w:proofErr w:type="gramEnd"/>
    </w:p>
    <w:p w:rsidR="00160482" w:rsidRPr="00160482" w:rsidRDefault="00160482" w:rsidP="00160482">
      <w:pPr>
        <w:pStyle w:val="6"/>
        <w:numPr>
          <w:ilvl w:val="0"/>
          <w:numId w:val="2"/>
        </w:numPr>
        <w:spacing w:before="0" w:line="240" w:lineRule="auto"/>
        <w:ind w:left="0" w:firstLine="70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60482">
        <w:rPr>
          <w:rFonts w:ascii="Times New Roman" w:hAnsi="Times New Roman" w:cs="Times New Roman"/>
          <w:bCs/>
          <w:i w:val="0"/>
          <w:color w:val="auto"/>
          <w:sz w:val="24"/>
        </w:rPr>
        <w:t xml:space="preserve">Утвердить состав Рабочей группы </w:t>
      </w:r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>по приему и проверке документов, представляемых кандидатами, избирательными  объединениями</w:t>
      </w:r>
      <w:r>
        <w:rPr>
          <w:sz w:val="24"/>
          <w:szCs w:val="24"/>
        </w:rPr>
        <w:t xml:space="preserve"> </w:t>
      </w:r>
      <w:r w:rsidRPr="00F6697A">
        <w:rPr>
          <w:sz w:val="24"/>
          <w:szCs w:val="24"/>
        </w:rPr>
        <w:t xml:space="preserve"> </w:t>
      </w:r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 проведении дополнительных выборов  депутата совета депутатов </w:t>
      </w:r>
      <w:proofErr w:type="spellStart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четвертого созыва по одномандатному избирательному округу № 17 в  совет депутатов </w:t>
      </w:r>
      <w:proofErr w:type="spellStart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округа, назначенных на 13 сентября 2020 года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60482">
        <w:rPr>
          <w:sz w:val="24"/>
          <w:szCs w:val="24"/>
        </w:rPr>
        <w:t xml:space="preserve"> </w:t>
      </w:r>
      <w:r w:rsidRPr="00160482">
        <w:rPr>
          <w:rFonts w:ascii="Times New Roman" w:hAnsi="Times New Roman" w:cs="Times New Roman"/>
          <w:i w:val="0"/>
          <w:color w:val="auto"/>
          <w:sz w:val="24"/>
          <w:szCs w:val="24"/>
        </w:rPr>
        <w:t>в следующем составе:</w:t>
      </w:r>
    </w:p>
    <w:p w:rsidR="00160482" w:rsidRPr="008B19D4" w:rsidRDefault="00160482" w:rsidP="00160482">
      <w:pPr>
        <w:pStyle w:val="a5"/>
        <w:ind w:left="708" w:right="-5"/>
        <w:jc w:val="both"/>
        <w:rPr>
          <w:b w:val="0"/>
          <w:sz w:val="24"/>
          <w:szCs w:val="24"/>
        </w:rPr>
      </w:pPr>
    </w:p>
    <w:p w:rsidR="00160482" w:rsidRDefault="00160482" w:rsidP="00160482">
      <w:pPr>
        <w:pStyle w:val="a5"/>
        <w:ind w:left="-567"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Говоров П.В.,  член ТИК с правом решающего голоса;</w:t>
      </w:r>
    </w:p>
    <w:p w:rsidR="00160482" w:rsidRDefault="00160482" w:rsidP="00160482">
      <w:pPr>
        <w:pStyle w:val="a5"/>
        <w:ind w:left="-567" w:right="-5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Иванченков М.А., член ТИК с правом решающего голоса;</w:t>
      </w:r>
    </w:p>
    <w:p w:rsidR="00160482" w:rsidRDefault="00160482" w:rsidP="00160482">
      <w:pPr>
        <w:pStyle w:val="a5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Портнов А.В., член ТИК с правом решающего голоса;</w:t>
      </w:r>
    </w:p>
    <w:p w:rsidR="00160482" w:rsidRDefault="00160482" w:rsidP="00160482">
      <w:pPr>
        <w:pStyle w:val="a5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Эксперт-криминалист  </w:t>
      </w:r>
      <w:r w:rsidRPr="00771ED4">
        <w:rPr>
          <w:b w:val="0"/>
          <w:sz w:val="24"/>
          <w:szCs w:val="24"/>
        </w:rPr>
        <w:t>ОМВД России по г. Сосновый Бор</w:t>
      </w:r>
      <w:r>
        <w:rPr>
          <w:b w:val="0"/>
          <w:sz w:val="24"/>
          <w:szCs w:val="24"/>
        </w:rPr>
        <w:t>;</w:t>
      </w:r>
    </w:p>
    <w:p w:rsidR="00160482" w:rsidRDefault="00160482" w:rsidP="00160482">
      <w:pPr>
        <w:pStyle w:val="a5"/>
        <w:ind w:left="-567" w:right="-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Представитель </w:t>
      </w:r>
      <w:r w:rsidRPr="00771ED4">
        <w:rPr>
          <w:b w:val="0"/>
          <w:sz w:val="24"/>
          <w:szCs w:val="24"/>
        </w:rPr>
        <w:t>ОМВД России по г. Сосновый Бор</w:t>
      </w:r>
      <w:r>
        <w:rPr>
          <w:b w:val="0"/>
          <w:sz w:val="24"/>
          <w:szCs w:val="24"/>
        </w:rPr>
        <w:t xml:space="preserve"> по согласованию.</w:t>
      </w:r>
    </w:p>
    <w:p w:rsidR="00160482" w:rsidRPr="008B19D4" w:rsidRDefault="00160482" w:rsidP="00160482">
      <w:pPr>
        <w:pStyle w:val="a5"/>
        <w:ind w:left="-567" w:right="-5" w:firstLine="540"/>
        <w:jc w:val="both"/>
        <w:rPr>
          <w:b w:val="0"/>
          <w:sz w:val="24"/>
          <w:szCs w:val="24"/>
        </w:rPr>
      </w:pPr>
    </w:p>
    <w:p w:rsidR="00160482" w:rsidRDefault="00160482" w:rsidP="00636E96">
      <w:pPr>
        <w:pStyle w:val="2"/>
        <w:spacing w:line="240" w:lineRule="auto"/>
        <w:ind w:left="0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</w:t>
      </w:r>
      <w:r>
        <w:rPr>
          <w:color w:val="000000"/>
          <w:spacing w:val="3"/>
          <w:sz w:val="24"/>
          <w:szCs w:val="24"/>
        </w:rPr>
        <w:tab/>
      </w:r>
      <w:r w:rsidR="00636E96">
        <w:rPr>
          <w:color w:val="000000"/>
          <w:spacing w:val="3"/>
          <w:sz w:val="24"/>
          <w:szCs w:val="24"/>
        </w:rPr>
        <w:t xml:space="preserve">территориальной </w:t>
      </w:r>
      <w:r w:rsidRPr="001D1FD8">
        <w:rPr>
          <w:color w:val="000000"/>
          <w:spacing w:val="3"/>
          <w:sz w:val="24"/>
          <w:szCs w:val="24"/>
        </w:rPr>
        <w:t xml:space="preserve">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>городской газеты «Маяк».</w:t>
      </w:r>
    </w:p>
    <w:p w:rsidR="00160482" w:rsidRPr="00D75125" w:rsidRDefault="00160482" w:rsidP="00160482">
      <w:pPr>
        <w:pStyle w:val="2"/>
        <w:spacing w:line="240" w:lineRule="auto"/>
        <w:ind w:left="-567"/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>4</w:t>
      </w:r>
      <w:r w:rsidRPr="00D75125">
        <w:rPr>
          <w:sz w:val="24"/>
        </w:rPr>
        <w:t>.</w:t>
      </w:r>
      <w:proofErr w:type="gramStart"/>
      <w:r w:rsidRPr="00D75125">
        <w:rPr>
          <w:sz w:val="24"/>
        </w:rPr>
        <w:t>Контроль за</w:t>
      </w:r>
      <w:proofErr w:type="gramEnd"/>
      <w:r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>
        <w:rPr>
          <w:sz w:val="24"/>
        </w:rPr>
        <w:tab/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160482" w:rsidRDefault="00160482" w:rsidP="00160482">
      <w:pPr>
        <w:pStyle w:val="a3"/>
        <w:spacing w:after="0"/>
        <w:ind w:left="0"/>
        <w:rPr>
          <w:sz w:val="24"/>
          <w:szCs w:val="24"/>
        </w:rPr>
      </w:pPr>
    </w:p>
    <w:p w:rsidR="00160482" w:rsidRPr="002561BD" w:rsidRDefault="00160482" w:rsidP="00160482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160482" w:rsidRDefault="00160482" w:rsidP="00160482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636E96" w:rsidRPr="00AF5329" w:rsidRDefault="00636E96" w:rsidP="00160482">
      <w:pPr>
        <w:pStyle w:val="a3"/>
        <w:spacing w:after="0"/>
        <w:ind w:left="0"/>
        <w:rPr>
          <w:b/>
          <w:sz w:val="24"/>
          <w:szCs w:val="24"/>
        </w:rPr>
      </w:pPr>
    </w:p>
    <w:p w:rsidR="00160482" w:rsidRPr="002561BD" w:rsidRDefault="00160482" w:rsidP="00160482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160482" w:rsidRPr="0024730D" w:rsidRDefault="00160482" w:rsidP="00160482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1A9"/>
    <w:multiLevelType w:val="hybridMultilevel"/>
    <w:tmpl w:val="856AD754"/>
    <w:lvl w:ilvl="0" w:tplc="4BDA4FD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1E1706"/>
    <w:multiLevelType w:val="hybridMultilevel"/>
    <w:tmpl w:val="1C4AA91A"/>
    <w:lvl w:ilvl="0" w:tplc="C73843A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482"/>
    <w:rsid w:val="00031AB2"/>
    <w:rsid w:val="0004007A"/>
    <w:rsid w:val="0007004D"/>
    <w:rsid w:val="000A3C98"/>
    <w:rsid w:val="000C46B1"/>
    <w:rsid w:val="00160482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36E96"/>
    <w:rsid w:val="0068022B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6048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6048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604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0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604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0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6048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604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2020-06-18T18:37:00Z</dcterms:created>
  <dcterms:modified xsi:type="dcterms:W3CDTF">2020-07-07T12:53:00Z</dcterms:modified>
</cp:coreProperties>
</file>