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9C" w:rsidRDefault="0085419C" w:rsidP="0085419C">
      <w:pPr>
        <w:jc w:val="center"/>
        <w:rPr>
          <w:b/>
          <w:sz w:val="24"/>
          <w:szCs w:val="24"/>
        </w:rPr>
      </w:pPr>
    </w:p>
    <w:p w:rsidR="0085419C" w:rsidRDefault="0085419C" w:rsidP="0085419C">
      <w:pPr>
        <w:jc w:val="center"/>
        <w:rPr>
          <w:b/>
          <w:sz w:val="24"/>
          <w:szCs w:val="24"/>
        </w:rPr>
      </w:pPr>
    </w:p>
    <w:p w:rsidR="0085419C" w:rsidRPr="003934A6" w:rsidRDefault="0085419C" w:rsidP="0085419C">
      <w:pPr>
        <w:jc w:val="center"/>
        <w:rPr>
          <w:b/>
          <w:sz w:val="24"/>
          <w:szCs w:val="24"/>
        </w:rPr>
      </w:pPr>
    </w:p>
    <w:p w:rsidR="0085419C" w:rsidRPr="003934A6" w:rsidRDefault="0085419C" w:rsidP="008541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5419C" w:rsidRPr="003934A6" w:rsidRDefault="0085419C" w:rsidP="0085419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5419C" w:rsidRPr="003934A6" w:rsidRDefault="00C856F5" w:rsidP="0085419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5419C" w:rsidRPr="003934A6" w:rsidRDefault="0085419C" w:rsidP="0085419C">
      <w:pPr>
        <w:jc w:val="center"/>
        <w:rPr>
          <w:b/>
          <w:spacing w:val="20"/>
          <w:sz w:val="24"/>
          <w:szCs w:val="24"/>
        </w:rPr>
      </w:pPr>
      <w:r w:rsidRPr="003934A6">
        <w:rPr>
          <w:b/>
          <w:spacing w:val="20"/>
          <w:sz w:val="24"/>
          <w:szCs w:val="24"/>
        </w:rPr>
        <w:t>Р Е Ш Е Н И Е</w:t>
      </w:r>
    </w:p>
    <w:p w:rsidR="0085419C" w:rsidRPr="003934A6" w:rsidRDefault="0085419C" w:rsidP="0085419C">
      <w:pPr>
        <w:jc w:val="center"/>
        <w:rPr>
          <w:b/>
          <w:spacing w:val="20"/>
        </w:rPr>
      </w:pPr>
    </w:p>
    <w:p w:rsidR="0085419C" w:rsidRPr="00054330" w:rsidRDefault="0085419C" w:rsidP="0085419C">
      <w:pPr>
        <w:jc w:val="center"/>
        <w:rPr>
          <w:b/>
          <w:spacing w:val="20"/>
          <w:sz w:val="24"/>
          <w:szCs w:val="24"/>
        </w:rPr>
      </w:pPr>
      <w:r w:rsidRPr="00054330">
        <w:rPr>
          <w:b/>
          <w:spacing w:val="20"/>
          <w:sz w:val="24"/>
          <w:szCs w:val="24"/>
        </w:rPr>
        <w:t>от   04.06.2020 г. № 122/</w:t>
      </w:r>
      <w:r>
        <w:rPr>
          <w:b/>
          <w:spacing w:val="20"/>
          <w:sz w:val="24"/>
          <w:szCs w:val="24"/>
        </w:rPr>
        <w:t>1034</w:t>
      </w:r>
    </w:p>
    <w:p w:rsidR="0085419C" w:rsidRPr="00054330" w:rsidRDefault="0085419C" w:rsidP="0085419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5419C" w:rsidRPr="00092FA7" w:rsidRDefault="0085419C" w:rsidP="0085419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5419C" w:rsidRDefault="0085419C" w:rsidP="008541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 режиме работы участковых избирательных комиссий при</w:t>
      </w:r>
    </w:p>
    <w:p w:rsidR="0085419C" w:rsidRDefault="0085419C" w:rsidP="0085419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проведении общероссийского голосования по вопросу одобрения</w:t>
      </w:r>
    </w:p>
    <w:p w:rsidR="0085419C" w:rsidRDefault="0085419C" w:rsidP="0085419C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изменений в Конституцию Российской Федерации</w:t>
      </w:r>
    </w:p>
    <w:p w:rsidR="0085419C" w:rsidRDefault="0085419C" w:rsidP="0085419C">
      <w:pPr>
        <w:jc w:val="both"/>
        <w:rPr>
          <w:sz w:val="24"/>
          <w:szCs w:val="24"/>
        </w:rPr>
      </w:pPr>
    </w:p>
    <w:p w:rsidR="0085419C" w:rsidRPr="001E400E" w:rsidRDefault="0085419C" w:rsidP="0085419C">
      <w:pPr>
        <w:jc w:val="both"/>
        <w:rPr>
          <w:sz w:val="24"/>
          <w:szCs w:val="24"/>
        </w:rPr>
      </w:pPr>
    </w:p>
    <w:p w:rsidR="0085419C" w:rsidRDefault="0085419C" w:rsidP="0085419C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подготовкой и проведением общероссийского голосования по вопросу одобрения</w:t>
      </w:r>
    </w:p>
    <w:p w:rsidR="0085419C" w:rsidRDefault="0085419C" w:rsidP="0085419C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изменений в Конституцию Российской Федерации, территориальная избирательная комиссия Сосновоборского городского округа решила:</w:t>
      </w:r>
    </w:p>
    <w:p w:rsidR="0085419C" w:rsidRDefault="0085419C" w:rsidP="0085419C">
      <w:pPr>
        <w:jc w:val="both"/>
        <w:rPr>
          <w:sz w:val="24"/>
          <w:szCs w:val="24"/>
        </w:rPr>
      </w:pPr>
    </w:p>
    <w:p w:rsidR="0085419C" w:rsidRPr="0085419C" w:rsidRDefault="0085419C" w:rsidP="0085419C">
      <w:pPr>
        <w:pStyle w:val="a5"/>
        <w:numPr>
          <w:ilvl w:val="0"/>
          <w:numId w:val="2"/>
        </w:numPr>
        <w:jc w:val="both"/>
      </w:pPr>
      <w:r>
        <w:t>Установить</w:t>
      </w:r>
      <w:r w:rsidRPr="0085419C">
        <w:t xml:space="preserve"> следующий режим работы участковых избирательных комиссий: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помещениях участковых комиссий в период с 25 июня по 30 июня 2020 года: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- 25, 26, 29  июня: с  15.00 до 17.00;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- 27, 28 июня: с 12.00 до 14.00;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- 30 июня: с 12.00 до 14.00.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территориях и в местах, пригодных к оборудованию для проведения голосования: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- 25, 26, 29  июня: 08.00 до 15.00 и с 17.00 до 20.00;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- 27, 28 июня: с 08.00 до 12.00 и с 14.00 до 20.00;</w:t>
      </w:r>
    </w:p>
    <w:p w:rsidR="0085419C" w:rsidRDefault="0085419C" w:rsidP="008541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- 30 июня: с 08.00 до 12.00.</w:t>
      </w:r>
    </w:p>
    <w:p w:rsidR="0085419C" w:rsidRDefault="0085419C" w:rsidP="008541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копию настоящего решения в  участковые избирательные комиссии.</w:t>
      </w:r>
    </w:p>
    <w:p w:rsidR="0085419C" w:rsidRDefault="0085419C" w:rsidP="008541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Направить копию настоящего решения в Избирательную комиссию Ленинградской области.</w:t>
      </w:r>
    </w:p>
    <w:p w:rsidR="0085419C" w:rsidRDefault="0085419C" w:rsidP="0085419C">
      <w:pPr>
        <w:shd w:val="clear" w:color="auto" w:fill="FFFFFF"/>
        <w:tabs>
          <w:tab w:val="left" w:pos="709"/>
        </w:tabs>
        <w:ind w:left="705" w:hanging="279"/>
        <w:contextualSpacing/>
        <w:jc w:val="both"/>
        <w:rPr>
          <w:color w:val="000000"/>
          <w:spacing w:val="3"/>
          <w:sz w:val="24"/>
          <w:szCs w:val="24"/>
        </w:rPr>
      </w:pPr>
      <w:r w:rsidRPr="0085419C">
        <w:rPr>
          <w:sz w:val="24"/>
          <w:szCs w:val="24"/>
        </w:rPr>
        <w:t xml:space="preserve">4. </w:t>
      </w:r>
      <w:r w:rsidRPr="0085419C">
        <w:rPr>
          <w:color w:val="000000"/>
          <w:spacing w:val="3"/>
          <w:sz w:val="24"/>
          <w:szCs w:val="24"/>
        </w:rPr>
        <w:t xml:space="preserve">Разместить настоящее решение с приложением на официальном сайте территориальной избирательной комиссии Сосновоборского городского округа. </w:t>
      </w:r>
    </w:p>
    <w:p w:rsidR="0085419C" w:rsidRPr="0085419C" w:rsidRDefault="0085419C" w:rsidP="0085419C">
      <w:pPr>
        <w:shd w:val="clear" w:color="auto" w:fill="FFFFFF"/>
        <w:tabs>
          <w:tab w:val="left" w:pos="709"/>
        </w:tabs>
        <w:ind w:left="705" w:hanging="279"/>
        <w:contextualSpacing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5419C">
        <w:rPr>
          <w:sz w:val="24"/>
          <w:szCs w:val="24"/>
        </w:rPr>
        <w:t>Контроль за выполнением настоящего решения оставляю за собой.</w:t>
      </w:r>
    </w:p>
    <w:p w:rsidR="0085419C" w:rsidRPr="0085419C" w:rsidRDefault="0085419C" w:rsidP="0085419C">
      <w:pPr>
        <w:rPr>
          <w:bCs/>
          <w:sz w:val="24"/>
          <w:szCs w:val="24"/>
        </w:rPr>
      </w:pPr>
    </w:p>
    <w:p w:rsidR="0085419C" w:rsidRPr="0085419C" w:rsidRDefault="0085419C" w:rsidP="0085419C">
      <w:pPr>
        <w:ind w:firstLine="851"/>
        <w:jc w:val="both"/>
        <w:rPr>
          <w:sz w:val="24"/>
          <w:szCs w:val="24"/>
        </w:rPr>
      </w:pPr>
    </w:p>
    <w:p w:rsidR="0085419C" w:rsidRPr="0085419C" w:rsidRDefault="0085419C" w:rsidP="0085419C">
      <w:pPr>
        <w:ind w:firstLine="851"/>
        <w:jc w:val="both"/>
        <w:rPr>
          <w:sz w:val="24"/>
          <w:szCs w:val="24"/>
        </w:rPr>
      </w:pPr>
    </w:p>
    <w:p w:rsidR="0085419C" w:rsidRPr="0032673C" w:rsidRDefault="0085419C" w:rsidP="0085419C">
      <w:pPr>
        <w:rPr>
          <w:bCs/>
          <w:sz w:val="22"/>
          <w:szCs w:val="22"/>
        </w:rPr>
      </w:pPr>
    </w:p>
    <w:p w:rsidR="0085419C" w:rsidRDefault="0085419C" w:rsidP="0085419C">
      <w:pPr>
        <w:pStyle w:val="a3"/>
        <w:spacing w:after="0"/>
        <w:ind w:left="0"/>
        <w:jc w:val="both"/>
        <w:rPr>
          <w:sz w:val="24"/>
          <w:szCs w:val="24"/>
        </w:rPr>
      </w:pPr>
    </w:p>
    <w:p w:rsidR="0085419C" w:rsidRPr="004B5410" w:rsidRDefault="0085419C" w:rsidP="0085419C">
      <w:pPr>
        <w:pStyle w:val="a3"/>
        <w:spacing w:after="0"/>
        <w:ind w:left="0"/>
        <w:jc w:val="both"/>
        <w:rPr>
          <w:sz w:val="24"/>
          <w:szCs w:val="24"/>
        </w:rPr>
      </w:pPr>
    </w:p>
    <w:p w:rsidR="0085419C" w:rsidRPr="004B5410" w:rsidRDefault="0085419C" w:rsidP="0085419C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Председатель</w:t>
      </w:r>
    </w:p>
    <w:p w:rsidR="0085419C" w:rsidRPr="004B5410" w:rsidRDefault="0085419C" w:rsidP="0085419C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  <w:t>Т.В. Горшкова</w:t>
      </w:r>
    </w:p>
    <w:p w:rsidR="0085419C" w:rsidRPr="004B5410" w:rsidRDefault="0085419C" w:rsidP="0085419C">
      <w:pPr>
        <w:jc w:val="both"/>
        <w:rPr>
          <w:sz w:val="24"/>
          <w:szCs w:val="24"/>
        </w:rPr>
      </w:pPr>
    </w:p>
    <w:p w:rsidR="0085419C" w:rsidRPr="004B5410" w:rsidRDefault="0085419C" w:rsidP="0085419C">
      <w:pPr>
        <w:jc w:val="both"/>
        <w:rPr>
          <w:sz w:val="24"/>
          <w:szCs w:val="24"/>
        </w:rPr>
      </w:pPr>
    </w:p>
    <w:p w:rsidR="0085419C" w:rsidRPr="004B5410" w:rsidRDefault="0085419C" w:rsidP="0085419C">
      <w:pPr>
        <w:jc w:val="both"/>
        <w:rPr>
          <w:sz w:val="24"/>
          <w:szCs w:val="24"/>
        </w:rPr>
      </w:pPr>
      <w:r w:rsidRPr="004B5410">
        <w:rPr>
          <w:sz w:val="24"/>
          <w:szCs w:val="24"/>
        </w:rPr>
        <w:t xml:space="preserve">Секретарь </w:t>
      </w:r>
    </w:p>
    <w:p w:rsidR="0085419C" w:rsidRPr="004B5410" w:rsidRDefault="0085419C" w:rsidP="0085419C">
      <w:pPr>
        <w:jc w:val="both"/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bCs/>
          <w:sz w:val="24"/>
          <w:szCs w:val="24"/>
        </w:rPr>
        <w:t>И.И. Погосова</w:t>
      </w:r>
    </w:p>
    <w:p w:rsidR="0085419C" w:rsidRPr="004B5410" w:rsidRDefault="0085419C" w:rsidP="0085419C">
      <w:pPr>
        <w:rPr>
          <w:sz w:val="24"/>
          <w:szCs w:val="24"/>
        </w:rPr>
      </w:pPr>
    </w:p>
    <w:p w:rsidR="0085419C" w:rsidRPr="004B5410" w:rsidRDefault="0085419C" w:rsidP="0085419C">
      <w:pPr>
        <w:rPr>
          <w:sz w:val="24"/>
          <w:szCs w:val="24"/>
        </w:rPr>
      </w:pPr>
    </w:p>
    <w:p w:rsidR="0085419C" w:rsidRDefault="0085419C" w:rsidP="0085419C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452"/>
    <w:multiLevelType w:val="hybridMultilevel"/>
    <w:tmpl w:val="5284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2E9C"/>
    <w:multiLevelType w:val="hybridMultilevel"/>
    <w:tmpl w:val="F3DE19A4"/>
    <w:lvl w:ilvl="0" w:tplc="8E503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3E111F"/>
    <w:multiLevelType w:val="hybridMultilevel"/>
    <w:tmpl w:val="5A90AF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5419C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85419C"/>
    <w:rsid w:val="00886C19"/>
    <w:rsid w:val="00955921"/>
    <w:rsid w:val="009600FB"/>
    <w:rsid w:val="00A32EA4"/>
    <w:rsid w:val="00AC13B9"/>
    <w:rsid w:val="00C24D12"/>
    <w:rsid w:val="00C856F5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9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41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54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85419C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5419C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 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2020-06-11T13:37:00Z</dcterms:created>
  <dcterms:modified xsi:type="dcterms:W3CDTF">2020-06-11T13:37:00Z</dcterms:modified>
</cp:coreProperties>
</file>