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94" w:rsidRPr="00D07FE7" w:rsidRDefault="00650B94" w:rsidP="00650B94">
      <w:pPr>
        <w:jc w:val="center"/>
        <w:rPr>
          <w:b/>
        </w:rPr>
      </w:pPr>
      <w:r w:rsidRPr="00D07FE7">
        <w:rPr>
          <w:b/>
        </w:rPr>
        <w:t xml:space="preserve">ТЕРРИТОРИАЛЬНАЯ ИЗБИРАТЕЛЬНАЯ КОМИССИЯ </w:t>
      </w:r>
    </w:p>
    <w:p w:rsidR="00650B94" w:rsidRPr="00D07FE7" w:rsidRDefault="00650B94" w:rsidP="00650B94">
      <w:pPr>
        <w:jc w:val="center"/>
        <w:rPr>
          <w:b/>
        </w:rPr>
      </w:pPr>
      <w:r w:rsidRPr="00D07FE7">
        <w:rPr>
          <w:b/>
        </w:rPr>
        <w:t>СОСНОВОБОРСКОГО ГОРОДСКОГО ОКРУГА ЛЕНИНГРАДСКОЙ ОБЛАСТИ</w:t>
      </w:r>
    </w:p>
    <w:p w:rsidR="00650B94" w:rsidRPr="00D07FE7" w:rsidRDefault="00650B94" w:rsidP="00650B94">
      <w:pPr>
        <w:jc w:val="center"/>
        <w:rPr>
          <w:b/>
        </w:rPr>
      </w:pPr>
      <w:r w:rsidRPr="006A7EA1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50B94" w:rsidRPr="00D07FE7" w:rsidRDefault="00650B94" w:rsidP="00650B94">
      <w:pPr>
        <w:jc w:val="center"/>
        <w:rPr>
          <w:b/>
        </w:rPr>
      </w:pPr>
    </w:p>
    <w:p w:rsidR="00650B94" w:rsidRPr="00D07FE7" w:rsidRDefault="00650B94" w:rsidP="00650B94">
      <w:pPr>
        <w:jc w:val="center"/>
        <w:rPr>
          <w:b/>
        </w:rPr>
      </w:pPr>
      <w:r w:rsidRPr="00D07FE7">
        <w:rPr>
          <w:b/>
          <w:spacing w:val="20"/>
        </w:rPr>
        <w:t xml:space="preserve">   РЕШЕНИЕ</w:t>
      </w:r>
      <w:r w:rsidRPr="00D07FE7">
        <w:rPr>
          <w:b/>
          <w:spacing w:val="20"/>
        </w:rPr>
        <w:tab/>
        <w:t xml:space="preserve">              </w:t>
      </w:r>
    </w:p>
    <w:p w:rsidR="00650B94" w:rsidRPr="00D07FE7" w:rsidRDefault="00650B94" w:rsidP="00650B94">
      <w:pPr>
        <w:jc w:val="center"/>
        <w:rPr>
          <w:b/>
          <w:spacing w:val="20"/>
        </w:rPr>
      </w:pPr>
    </w:p>
    <w:p w:rsidR="00650B94" w:rsidRPr="00D07FE7" w:rsidRDefault="00650B94" w:rsidP="00650B94">
      <w:pPr>
        <w:jc w:val="center"/>
        <w:rPr>
          <w:b/>
          <w:spacing w:val="20"/>
        </w:rPr>
      </w:pPr>
      <w:r>
        <w:rPr>
          <w:b/>
          <w:spacing w:val="20"/>
        </w:rPr>
        <w:t>от 04.06.2020 г.  № 122/1018</w:t>
      </w:r>
    </w:p>
    <w:p w:rsidR="00650B94" w:rsidRPr="00D07FE7" w:rsidRDefault="00650B94" w:rsidP="00650B94">
      <w:pPr>
        <w:rPr>
          <w:b/>
        </w:rPr>
      </w:pPr>
    </w:p>
    <w:p w:rsidR="00650B94" w:rsidRPr="00D07FE7" w:rsidRDefault="00650B94" w:rsidP="00650B94">
      <w:pPr>
        <w:rPr>
          <w:b/>
        </w:rPr>
      </w:pPr>
      <w:r w:rsidRPr="006A7E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361.85pt;height:73.25pt;z-index:251658240" filled="f" fillcolor="black" stroked="f">
            <v:textbox style="mso-next-textbox:#_x0000_s1027">
              <w:txbxContent>
                <w:p w:rsidR="00650B94" w:rsidRPr="00BB424D" w:rsidRDefault="00650B94" w:rsidP="00650B94">
                  <w:pPr>
                    <w:pStyle w:val="14-15"/>
                    <w:widowControl/>
                    <w:spacing w:line="240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650B94" w:rsidRDefault="00650B94" w:rsidP="00650B94">
                  <w:pPr>
                    <w:ind w:left="426"/>
                    <w:rPr>
                      <w:bCs/>
                    </w:rPr>
                  </w:pPr>
                  <w:r>
                    <w:t xml:space="preserve">Об организации приема заявлений о включении участника голосования в список участников общероссийского голосования по вопросу </w:t>
                  </w:r>
                  <w:r w:rsidRPr="00B5140B">
                    <w:t xml:space="preserve"> одобрения изменений в Конституцию Российской</w:t>
                  </w:r>
                  <w:r>
                    <w:t xml:space="preserve"> Федерации по месту нахождения</w:t>
                  </w:r>
                  <w:r w:rsidRPr="00B5140B">
                    <w:br/>
                  </w:r>
                </w:p>
                <w:p w:rsidR="00650B94" w:rsidRDefault="00650B94" w:rsidP="00650B94">
                  <w:pPr>
                    <w:jc w:val="both"/>
                  </w:pPr>
                </w:p>
                <w:p w:rsidR="00650B94" w:rsidRDefault="00650B94" w:rsidP="00650B94">
                  <w:pPr>
                    <w:jc w:val="both"/>
                    <w:rPr>
                      <w:b/>
                    </w:rPr>
                  </w:pPr>
                </w:p>
                <w:p w:rsidR="00650B94" w:rsidRPr="00AF3194" w:rsidRDefault="00650B94" w:rsidP="00650B94">
                  <w:pPr>
                    <w:jc w:val="both"/>
                    <w:rPr>
                      <w:b/>
                    </w:rPr>
                  </w:pPr>
                </w:p>
                <w:p w:rsidR="00650B94" w:rsidRDefault="00650B94" w:rsidP="00650B94"/>
                <w:p w:rsidR="00650B94" w:rsidRDefault="00650B94" w:rsidP="00650B94"/>
                <w:p w:rsidR="00650B94" w:rsidRDefault="00650B94" w:rsidP="00650B94"/>
                <w:p w:rsidR="00650B94" w:rsidRPr="008E7BAC" w:rsidRDefault="00650B94" w:rsidP="00650B94"/>
              </w:txbxContent>
            </v:textbox>
          </v:shape>
        </w:pict>
      </w:r>
    </w:p>
    <w:p w:rsidR="00650B94" w:rsidRPr="00D07FE7" w:rsidRDefault="00650B94" w:rsidP="00650B94">
      <w:pPr>
        <w:rPr>
          <w:b/>
        </w:rPr>
      </w:pPr>
    </w:p>
    <w:p w:rsidR="00650B94" w:rsidRPr="00D07FE7" w:rsidRDefault="00650B94" w:rsidP="00650B94">
      <w:pPr>
        <w:ind w:right="43"/>
        <w:jc w:val="both"/>
      </w:pPr>
    </w:p>
    <w:p w:rsidR="00650B94" w:rsidRPr="00D07FE7" w:rsidRDefault="00650B94" w:rsidP="00650B94">
      <w:pPr>
        <w:ind w:right="43"/>
        <w:jc w:val="both"/>
      </w:pP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</w:p>
    <w:p w:rsidR="00650B94" w:rsidRPr="00D07FE7" w:rsidRDefault="00650B94" w:rsidP="00650B94">
      <w:pPr>
        <w:widowControl w:val="0"/>
        <w:autoSpaceDE w:val="0"/>
        <w:autoSpaceDN w:val="0"/>
        <w:adjustRightInd w:val="0"/>
        <w:ind w:firstLine="708"/>
        <w:jc w:val="both"/>
      </w:pPr>
    </w:p>
    <w:p w:rsidR="00650B94" w:rsidRPr="00B66500" w:rsidRDefault="00650B94" w:rsidP="00650B94">
      <w:pPr>
        <w:shd w:val="clear" w:color="auto" w:fill="FFFFFF"/>
        <w:ind w:left="284" w:hanging="284"/>
        <w:jc w:val="both"/>
        <w:rPr>
          <w:bCs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</w:p>
    <w:p w:rsidR="00650B94" w:rsidRDefault="00650B94" w:rsidP="00650B94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6C0F0E">
        <w:rPr>
          <w:rFonts w:cs="Courier New"/>
          <w:color w:val="000000"/>
        </w:rPr>
        <w:t xml:space="preserve">В соответствии с пунктом 5.6  Порядка общероссийского голосования по вопросу одобрения изменений в Конституцию Российской Федерации (далее – Порядок), утвержденного постановлением Центральной избирательной </w:t>
      </w:r>
      <w:r>
        <w:rPr>
          <w:rFonts w:cs="Courier New"/>
          <w:color w:val="000000"/>
        </w:rPr>
        <w:t>комиссии Российской Федерации от 02 июня</w:t>
      </w:r>
      <w:r w:rsidRPr="006C0F0E">
        <w:rPr>
          <w:rFonts w:cs="Courier New"/>
          <w:color w:val="000000"/>
        </w:rPr>
        <w:t xml:space="preserve"> 2020 </w:t>
      </w:r>
      <w:r>
        <w:rPr>
          <w:rFonts w:cs="Courier New"/>
          <w:color w:val="000000"/>
        </w:rPr>
        <w:t>года № 250/1840</w:t>
      </w:r>
      <w:r w:rsidRPr="006C0F0E">
        <w:rPr>
          <w:rFonts w:cs="Courier New"/>
          <w:color w:val="000000"/>
        </w:rPr>
        <w:t>-7</w:t>
      </w:r>
      <w:r w:rsidRPr="006C0F0E">
        <w:rPr>
          <w:rFonts w:ascii="Times New Roman CYR" w:hAnsi="Times New Roman CYR" w:cs="Times New Roman CYR"/>
        </w:rPr>
        <w:t xml:space="preserve">, </w:t>
      </w:r>
      <w:r w:rsidRPr="006C0F0E">
        <w:rPr>
          <w:bCs/>
        </w:rPr>
        <w:t xml:space="preserve">Инструкцией по составлению, уточнению и использованию списков участников </w:t>
      </w:r>
      <w:r w:rsidRPr="006C0F0E">
        <w:t xml:space="preserve">общероссийского голосования по вопросу одобрения изменений в Конституцию Российской Федерации </w:t>
      </w:r>
      <w:r w:rsidRPr="006C0F0E">
        <w:rPr>
          <w:rFonts w:cs="Courier New"/>
          <w:color w:val="000000"/>
        </w:rPr>
        <w:t>(далее – Инструкция)</w:t>
      </w:r>
      <w:r w:rsidRPr="006C0F0E">
        <w:t xml:space="preserve">, утвержденной </w:t>
      </w:r>
      <w:r w:rsidRPr="006C0F0E">
        <w:rPr>
          <w:rFonts w:cs="Courier New"/>
          <w:color w:val="000000"/>
        </w:rPr>
        <w:t>постановлением Центральной избирательной ком</w:t>
      </w:r>
      <w:r>
        <w:rPr>
          <w:rFonts w:cs="Courier New"/>
          <w:color w:val="000000"/>
        </w:rPr>
        <w:t>иссии Российской Федерации от</w:t>
      </w:r>
      <w:proofErr w:type="gramEnd"/>
      <w:r>
        <w:rPr>
          <w:rFonts w:cs="Courier New"/>
          <w:color w:val="000000"/>
        </w:rPr>
        <w:t xml:space="preserve"> </w:t>
      </w:r>
      <w:proofErr w:type="gramStart"/>
      <w:r>
        <w:rPr>
          <w:rFonts w:cs="Courier New"/>
          <w:color w:val="000000"/>
        </w:rPr>
        <w:t>02</w:t>
      </w:r>
      <w:r w:rsidRPr="006C0F0E">
        <w:rPr>
          <w:rFonts w:cs="Courier New"/>
          <w:color w:val="000000"/>
        </w:rPr>
        <w:t xml:space="preserve"> </w:t>
      </w:r>
      <w:r>
        <w:rPr>
          <w:rFonts w:cs="Courier New"/>
          <w:color w:val="000000"/>
        </w:rPr>
        <w:t>июня 2020 года № 250/1844</w:t>
      </w:r>
      <w:r w:rsidRPr="006C0F0E">
        <w:rPr>
          <w:rFonts w:cs="Courier New"/>
          <w:color w:val="000000"/>
        </w:rPr>
        <w:t>-7,</w:t>
      </w:r>
      <w:r w:rsidRPr="006C0F0E">
        <w:t xml:space="preserve"> постановлением Центральной избирательной комиссии Российской Федерации от 28 февраля 2020 года № 240/1785-7 «Об использовании печатей избирательных комиссий при подготовке и проведении общероссийского голосования по вопросу одобрения изменений в Конституцию Российской Федерации»</w:t>
      </w:r>
      <w:r>
        <w:t xml:space="preserve">, постановлением Избирательной комиссии Ленинградской области от 4 июня 2020 года № 76/562, </w:t>
      </w:r>
      <w:r w:rsidRPr="0014295E">
        <w:t xml:space="preserve">территориальная избирательная комиссия </w:t>
      </w:r>
      <w:proofErr w:type="spellStart"/>
      <w:r w:rsidRPr="0014295E">
        <w:t>Сосновоборского</w:t>
      </w:r>
      <w:proofErr w:type="spellEnd"/>
      <w:r w:rsidRPr="0014295E">
        <w:t xml:space="preserve"> городского округа </w:t>
      </w:r>
      <w:r>
        <w:t xml:space="preserve">Ленинградской области </w:t>
      </w:r>
      <w:r w:rsidRPr="0014295E">
        <w:rPr>
          <w:b/>
        </w:rPr>
        <w:t>решила</w:t>
      </w:r>
      <w:r w:rsidRPr="0014295E">
        <w:t>:</w:t>
      </w:r>
      <w:proofErr w:type="gramEnd"/>
    </w:p>
    <w:p w:rsidR="00650B94" w:rsidRDefault="00650B94" w:rsidP="00650B94">
      <w:pPr>
        <w:widowControl w:val="0"/>
        <w:autoSpaceDE w:val="0"/>
        <w:autoSpaceDN w:val="0"/>
        <w:adjustRightInd w:val="0"/>
        <w:ind w:firstLine="708"/>
        <w:jc w:val="both"/>
      </w:pPr>
    </w:p>
    <w:p w:rsidR="00650B94" w:rsidRDefault="00650B94" w:rsidP="00650B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Организовать установку и запуск в эксплуатацию технических средств пунктов приема заявлений и обеспечить прием заявлений </w:t>
      </w:r>
      <w:r w:rsidRPr="007B1ACC">
        <w:t xml:space="preserve">в соответствии с пунктами </w:t>
      </w:r>
      <w:r>
        <w:br/>
      </w:r>
      <w:r w:rsidRPr="007B1ACC">
        <w:t xml:space="preserve">5.6 Порядка и 2.3 Инструкции </w:t>
      </w:r>
      <w:r>
        <w:t xml:space="preserve">в период </w:t>
      </w:r>
      <w:r w:rsidRPr="00673B72">
        <w:t xml:space="preserve">с </w:t>
      </w:r>
      <w:r>
        <w:t xml:space="preserve">05 июня до 14.00 по местному времени 21 июня 2020 </w:t>
      </w:r>
      <w:r w:rsidRPr="00673B72">
        <w:t>года</w:t>
      </w:r>
      <w:r>
        <w:t xml:space="preserve"> по адресам, указанным в Приложении к настоящему решению.</w:t>
      </w:r>
    </w:p>
    <w:p w:rsidR="00650B94" w:rsidRDefault="00650B94" w:rsidP="00650B9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</w:pPr>
      <w:r>
        <w:t xml:space="preserve">Участковым избирательным комиссиям обеспечить прием заявлений </w:t>
      </w:r>
      <w:r w:rsidRPr="007B1ACC">
        <w:t xml:space="preserve">в соответствии с пунктами 5.6 Порядка и 2.3 Инструкции </w:t>
      </w:r>
      <w:r>
        <w:br/>
        <w:t>в период с 16 июня</w:t>
      </w:r>
      <w:r w:rsidRPr="00617C47">
        <w:t xml:space="preserve"> </w:t>
      </w:r>
      <w:r>
        <w:t xml:space="preserve">до 14.00 по местному времени 21 июня 2020 </w:t>
      </w:r>
      <w:r w:rsidRPr="00673B72">
        <w:t>года</w:t>
      </w:r>
      <w:r>
        <w:t>.</w:t>
      </w:r>
    </w:p>
    <w:p w:rsidR="00650B94" w:rsidRDefault="00650B94" w:rsidP="00650B94">
      <w:pPr>
        <w:pStyle w:val="a4"/>
        <w:keepLines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</w:pPr>
      <w:r>
        <w:t>Установить следующий график приема заявлений пунктами приема заявлений территориальной избирательной комиссии и участковыми избирательными комиссиями в пределах сроков, указанных в пунктах 1 и 2 настоящего решения:</w:t>
      </w:r>
    </w:p>
    <w:p w:rsidR="00650B94" w:rsidRDefault="00650B94" w:rsidP="00650B94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769" w:hanging="1049"/>
        <w:jc w:val="both"/>
      </w:pPr>
      <w:r>
        <w:t>в рабочие дни – с 16 до 20 часов;</w:t>
      </w:r>
    </w:p>
    <w:p w:rsidR="00650B94" w:rsidRDefault="00650B94" w:rsidP="00650B94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769" w:hanging="1049"/>
        <w:jc w:val="both"/>
      </w:pPr>
      <w:r>
        <w:t>в выходные и праздничные дни  – с 10 до 14 часов.</w:t>
      </w:r>
    </w:p>
    <w:p w:rsidR="00650B94" w:rsidRDefault="00650B94" w:rsidP="00650B94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spacing w:before="120"/>
        <w:jc w:val="both"/>
      </w:pPr>
      <w:r>
        <w:t xml:space="preserve">Установить, что Заявления, поданные в </w:t>
      </w:r>
      <w:r w:rsidRPr="00DA7A8E">
        <w:t>пункт</w:t>
      </w:r>
      <w:r>
        <w:t>ах</w:t>
      </w:r>
      <w:r w:rsidRPr="00DA7A8E">
        <w:t xml:space="preserve"> приема заявлений</w:t>
      </w:r>
      <w:r>
        <w:t xml:space="preserve">, расположенных по адресу территориальной избирательной комиссии, передаются системному администратору комплекса средств автоматизации территориальной избирательной комиссии (далее – </w:t>
      </w:r>
      <w:proofErr w:type="gramStart"/>
      <w:r>
        <w:t>СА КСА</w:t>
      </w:r>
      <w:proofErr w:type="gramEnd"/>
      <w:r>
        <w:t xml:space="preserve"> ТИК) для ввода в ГАС «Выборы» в день подачи Заявления, в участковых избирательных комиссиях передаются СА КСА ТИК не позднее двух дней, следующих за днем подачи Заявления, а последняя передача не позднее 16:00 </w:t>
      </w:r>
      <w:r>
        <w:br/>
        <w:t>21 июня 2020 года.</w:t>
      </w:r>
    </w:p>
    <w:p w:rsidR="00650B94" w:rsidRDefault="00650B94" w:rsidP="00650B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Направить настоящее решение участковым избирательным комиссиям.</w:t>
      </w:r>
    </w:p>
    <w:p w:rsidR="00650B94" w:rsidRPr="00805B72" w:rsidRDefault="00650B94" w:rsidP="00650B94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color w:val="000000"/>
          <w:spacing w:val="3"/>
        </w:rPr>
      </w:pPr>
      <w:proofErr w:type="gramStart"/>
      <w:r w:rsidRPr="00805B72">
        <w:rPr>
          <w:color w:val="000000"/>
          <w:spacing w:val="3"/>
        </w:rPr>
        <w:lastRenderedPageBreak/>
        <w:t>Разместить</w:t>
      </w:r>
      <w:proofErr w:type="gramEnd"/>
      <w:r w:rsidRPr="00805B72">
        <w:rPr>
          <w:color w:val="000000"/>
          <w:spacing w:val="3"/>
        </w:rPr>
        <w:t xml:space="preserve"> настоящее решение с приложением на официальном сайте территориальной избирательной комиссии </w:t>
      </w:r>
      <w:proofErr w:type="spellStart"/>
      <w:r w:rsidRPr="00805B72">
        <w:rPr>
          <w:color w:val="000000"/>
          <w:spacing w:val="3"/>
        </w:rPr>
        <w:t>Сосновоборского</w:t>
      </w:r>
      <w:proofErr w:type="spellEnd"/>
      <w:r w:rsidRPr="00805B72">
        <w:rPr>
          <w:color w:val="000000"/>
          <w:spacing w:val="3"/>
        </w:rPr>
        <w:t xml:space="preserve"> городского округа. </w:t>
      </w:r>
    </w:p>
    <w:p w:rsidR="00650B94" w:rsidRPr="00E26C84" w:rsidRDefault="00650B94" w:rsidP="00650B94">
      <w:pPr>
        <w:pStyle w:val="a3"/>
        <w:numPr>
          <w:ilvl w:val="0"/>
          <w:numId w:val="1"/>
        </w:numPr>
        <w:shd w:val="clear" w:color="auto" w:fill="FFFFFF"/>
        <w:tabs>
          <w:tab w:val="left" w:pos="1037"/>
          <w:tab w:val="left" w:pos="1276"/>
        </w:tabs>
        <w:jc w:val="both"/>
        <w:rPr>
          <w:color w:val="000000"/>
          <w:spacing w:val="-12"/>
        </w:rPr>
      </w:pPr>
      <w:r w:rsidRPr="00805B72">
        <w:rPr>
          <w:color w:val="000000"/>
          <w:spacing w:val="-12"/>
        </w:rPr>
        <w:t xml:space="preserve"> </w:t>
      </w:r>
      <w:proofErr w:type="gramStart"/>
      <w:r w:rsidRPr="001F62CD">
        <w:t>Контроль за</w:t>
      </w:r>
      <w:proofErr w:type="gramEnd"/>
      <w:r w:rsidRPr="001F62CD"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>
        <w:t>И.И.Погосову</w:t>
      </w:r>
      <w:proofErr w:type="spellEnd"/>
      <w:r>
        <w:t>.</w:t>
      </w:r>
    </w:p>
    <w:p w:rsidR="00650B94" w:rsidRDefault="00650B94" w:rsidP="00650B94">
      <w:pPr>
        <w:rPr>
          <w:bCs/>
        </w:rPr>
      </w:pPr>
    </w:p>
    <w:p w:rsidR="00650B94" w:rsidRDefault="00650B94" w:rsidP="00650B94">
      <w:pPr>
        <w:rPr>
          <w:bCs/>
        </w:rPr>
      </w:pPr>
    </w:p>
    <w:p w:rsidR="00650B94" w:rsidRDefault="00650B94" w:rsidP="00650B94">
      <w:pPr>
        <w:rPr>
          <w:bCs/>
        </w:rPr>
      </w:pPr>
    </w:p>
    <w:p w:rsidR="00650B94" w:rsidRDefault="00650B94" w:rsidP="00650B94">
      <w:pPr>
        <w:rPr>
          <w:bCs/>
        </w:rPr>
      </w:pPr>
    </w:p>
    <w:p w:rsidR="00650B94" w:rsidRDefault="00650B94" w:rsidP="00650B94">
      <w:pPr>
        <w:rPr>
          <w:bCs/>
        </w:rPr>
      </w:pPr>
    </w:p>
    <w:p w:rsidR="00650B94" w:rsidRPr="00346347" w:rsidRDefault="00650B94" w:rsidP="00650B94">
      <w:pPr>
        <w:rPr>
          <w:bCs/>
        </w:rPr>
      </w:pPr>
      <w:r w:rsidRPr="00346347">
        <w:rPr>
          <w:bCs/>
        </w:rPr>
        <w:t>Председатель</w:t>
      </w:r>
    </w:p>
    <w:p w:rsidR="00650B94" w:rsidRPr="00E26C84" w:rsidRDefault="00650B94" w:rsidP="00650B94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650B94" w:rsidRDefault="00650B94" w:rsidP="00650B94">
      <w:pPr>
        <w:jc w:val="both"/>
      </w:pPr>
    </w:p>
    <w:p w:rsidR="00650B94" w:rsidRPr="00346347" w:rsidRDefault="00650B94" w:rsidP="00650B94">
      <w:pPr>
        <w:jc w:val="both"/>
      </w:pPr>
      <w:r w:rsidRPr="00346347">
        <w:t xml:space="preserve">Секретарь </w:t>
      </w:r>
    </w:p>
    <w:p w:rsidR="00650B94" w:rsidRPr="00D07271" w:rsidRDefault="00650B94" w:rsidP="00650B94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650B94" w:rsidRDefault="00650B94" w:rsidP="00650B94"/>
    <w:p w:rsidR="00650B94" w:rsidRDefault="00650B94" w:rsidP="00650B94">
      <w:pPr>
        <w:pStyle w:val="1"/>
        <w:spacing w:before="0"/>
        <w:ind w:left="4248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</w:p>
    <w:p w:rsidR="00650B94" w:rsidRDefault="00650B94" w:rsidP="00650B94">
      <w:pPr>
        <w:pStyle w:val="1"/>
        <w:spacing w:before="0"/>
        <w:ind w:left="4248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Pr="00650B94" w:rsidRDefault="00650B94" w:rsidP="00650B94"/>
    <w:p w:rsidR="00650B94" w:rsidRDefault="00650B94" w:rsidP="00650B94">
      <w:pPr>
        <w:pStyle w:val="1"/>
        <w:spacing w:before="0"/>
        <w:ind w:left="4248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650B94" w:rsidRDefault="00650B94" w:rsidP="00650B94">
      <w:pPr>
        <w:pStyle w:val="1"/>
        <w:spacing w:before="0"/>
        <w:ind w:left="4248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</w:p>
    <w:p w:rsidR="00650B94" w:rsidRPr="003B0F7D" w:rsidRDefault="00650B94" w:rsidP="00650B94">
      <w:pPr>
        <w:pStyle w:val="1"/>
        <w:spacing w:before="0"/>
        <w:ind w:left="4248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 w:rsidRPr="003B0F7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</w:p>
    <w:p w:rsidR="00650B94" w:rsidRDefault="00650B94" w:rsidP="00650B94">
      <w:pPr>
        <w:ind w:left="3540" w:firstLine="708"/>
        <w:jc w:val="both"/>
      </w:pPr>
      <w:r w:rsidRPr="003B0F7D">
        <w:t xml:space="preserve">         </w:t>
      </w:r>
      <w:r w:rsidRPr="003B0F7D">
        <w:tab/>
      </w:r>
      <w:r w:rsidRPr="003B0F7D">
        <w:tab/>
        <w:t xml:space="preserve">      </w:t>
      </w:r>
      <w:r>
        <w:tab/>
        <w:t>к решению ТИК</w:t>
      </w:r>
    </w:p>
    <w:p w:rsidR="00650B94" w:rsidRDefault="00650B94" w:rsidP="00650B94">
      <w:pPr>
        <w:ind w:left="3540" w:firstLine="708"/>
        <w:jc w:val="both"/>
      </w:pPr>
      <w:r>
        <w:tab/>
      </w:r>
      <w:r>
        <w:tab/>
      </w:r>
      <w:r>
        <w:tab/>
      </w:r>
      <w:r w:rsidRPr="003B0F7D">
        <w:t xml:space="preserve">от </w:t>
      </w:r>
      <w:r>
        <w:t>04.06.2020   № 122/1018</w:t>
      </w:r>
    </w:p>
    <w:p w:rsidR="00650B94" w:rsidRDefault="00650B94" w:rsidP="00650B94">
      <w:pPr>
        <w:ind w:left="3540" w:firstLine="708"/>
        <w:jc w:val="both"/>
      </w:pPr>
    </w:p>
    <w:p w:rsidR="00650B94" w:rsidRPr="003B0F7D" w:rsidRDefault="00650B94" w:rsidP="00650B94">
      <w:pPr>
        <w:ind w:left="3540" w:firstLine="708"/>
        <w:jc w:val="both"/>
      </w:pPr>
    </w:p>
    <w:p w:rsidR="00650B94" w:rsidRDefault="00650B94" w:rsidP="00650B94">
      <w:pPr>
        <w:rPr>
          <w:sz w:val="6"/>
        </w:rPr>
      </w:pPr>
    </w:p>
    <w:p w:rsidR="00650B94" w:rsidRPr="00E26C84" w:rsidRDefault="00650B94" w:rsidP="00650B94">
      <w:pPr>
        <w:shd w:val="clear" w:color="auto" w:fill="FFFFFF"/>
        <w:jc w:val="center"/>
        <w:rPr>
          <w:b/>
        </w:rPr>
      </w:pPr>
      <w:r w:rsidRPr="00E26C84">
        <w:rPr>
          <w:b/>
        </w:rPr>
        <w:t xml:space="preserve">Перечень помещений, в которых </w:t>
      </w:r>
      <w:proofErr w:type="gramStart"/>
      <w:r w:rsidRPr="00E26C84">
        <w:rPr>
          <w:b/>
        </w:rPr>
        <w:t>территориальная</w:t>
      </w:r>
      <w:proofErr w:type="gramEnd"/>
      <w:r w:rsidRPr="00E26C84">
        <w:rPr>
          <w:b/>
        </w:rPr>
        <w:t xml:space="preserve"> </w:t>
      </w:r>
    </w:p>
    <w:p w:rsidR="00650B94" w:rsidRPr="00E26C84" w:rsidRDefault="00650B94" w:rsidP="00650B94">
      <w:pPr>
        <w:shd w:val="clear" w:color="auto" w:fill="FFFFFF"/>
        <w:jc w:val="center"/>
        <w:rPr>
          <w:b/>
        </w:rPr>
      </w:pPr>
      <w:r>
        <w:rPr>
          <w:b/>
        </w:rPr>
        <w:t>и участковые избирательные комиссии</w:t>
      </w:r>
      <w:r w:rsidRPr="00E26C84">
        <w:rPr>
          <w:b/>
        </w:rPr>
        <w:t xml:space="preserve"> организует пункты приема </w:t>
      </w:r>
    </w:p>
    <w:p w:rsidR="00650B94" w:rsidRPr="00E26C84" w:rsidRDefault="00650B94" w:rsidP="00650B94">
      <w:pPr>
        <w:shd w:val="clear" w:color="auto" w:fill="FFFFFF"/>
        <w:jc w:val="center"/>
        <w:rPr>
          <w:b/>
        </w:rPr>
      </w:pPr>
      <w:r w:rsidRPr="00E26C84">
        <w:rPr>
          <w:b/>
        </w:rPr>
        <w:t xml:space="preserve">заявлений о включении участника голосования в список участников общероссийского голосования по вопросу одобрения изменений </w:t>
      </w:r>
    </w:p>
    <w:p w:rsidR="00650B94" w:rsidRPr="00E26C84" w:rsidRDefault="00650B94" w:rsidP="00650B94">
      <w:pPr>
        <w:shd w:val="clear" w:color="auto" w:fill="FFFFFF"/>
        <w:jc w:val="center"/>
        <w:rPr>
          <w:b/>
        </w:rPr>
      </w:pPr>
      <w:r w:rsidRPr="00E26C84">
        <w:rPr>
          <w:b/>
        </w:rPr>
        <w:t>в Конституцию Российской Федерации по месту нахождения</w:t>
      </w:r>
    </w:p>
    <w:p w:rsidR="00650B94" w:rsidRPr="00E26C84" w:rsidRDefault="00650B94" w:rsidP="00650B94">
      <w:pPr>
        <w:shd w:val="clear" w:color="auto" w:fill="FFFFFF"/>
        <w:jc w:val="center"/>
        <w:rPr>
          <w:b/>
          <w:bCs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606"/>
        <w:gridCol w:w="3900"/>
        <w:gridCol w:w="4956"/>
      </w:tblGrid>
      <w:tr w:rsidR="00650B94" w:rsidRPr="004130F0" w:rsidTr="00706F10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650B94" w:rsidRPr="004130F0" w:rsidRDefault="00650B94" w:rsidP="00706F10">
            <w:pPr>
              <w:contextualSpacing/>
              <w:jc w:val="center"/>
              <w:rPr>
                <w:sz w:val="22"/>
                <w:szCs w:val="22"/>
              </w:rPr>
            </w:pPr>
            <w:r w:rsidRPr="004130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30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30F0">
              <w:rPr>
                <w:sz w:val="22"/>
                <w:szCs w:val="22"/>
              </w:rPr>
              <w:t>/</w:t>
            </w:r>
            <w:proofErr w:type="spellStart"/>
            <w:r w:rsidRPr="004130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50B94" w:rsidRPr="004130F0" w:rsidRDefault="00650B94" w:rsidP="00650B94">
            <w:pPr>
              <w:contextualSpacing/>
              <w:jc w:val="center"/>
              <w:rPr>
                <w:sz w:val="22"/>
                <w:szCs w:val="22"/>
              </w:rPr>
            </w:pPr>
            <w:r w:rsidRPr="004130F0">
              <w:rPr>
                <w:sz w:val="22"/>
                <w:szCs w:val="22"/>
              </w:rPr>
              <w:t>Наименование избирательной комиссии</w:t>
            </w:r>
          </w:p>
        </w:tc>
        <w:tc>
          <w:tcPr>
            <w:tcW w:w="0" w:type="auto"/>
            <w:vAlign w:val="center"/>
          </w:tcPr>
          <w:p w:rsidR="00650B94" w:rsidRPr="004130F0" w:rsidRDefault="00650B94" w:rsidP="00706F10">
            <w:pPr>
              <w:contextualSpacing/>
              <w:jc w:val="center"/>
              <w:rPr>
                <w:sz w:val="22"/>
                <w:szCs w:val="22"/>
              </w:rPr>
            </w:pPr>
            <w:r w:rsidRPr="004130F0">
              <w:rPr>
                <w:sz w:val="22"/>
                <w:szCs w:val="22"/>
              </w:rPr>
              <w:t xml:space="preserve">Адрес помещения </w:t>
            </w:r>
            <w:r>
              <w:rPr>
                <w:sz w:val="22"/>
                <w:szCs w:val="22"/>
              </w:rPr>
              <w:t>пункта приема заявлений</w:t>
            </w:r>
          </w:p>
        </w:tc>
      </w:tr>
      <w:tr w:rsidR="00650B94" w:rsidRPr="004130F0" w:rsidTr="00706F10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706F1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50B94" w:rsidRPr="004130F0" w:rsidRDefault="00650B94" w:rsidP="00706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4130F0">
              <w:rPr>
                <w:sz w:val="22"/>
                <w:szCs w:val="22"/>
              </w:rPr>
              <w:t>Сосновоборского</w:t>
            </w:r>
            <w:proofErr w:type="spellEnd"/>
            <w:r w:rsidRPr="004130F0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0" w:type="auto"/>
          </w:tcPr>
          <w:p w:rsidR="00650B94" w:rsidRDefault="00650B94" w:rsidP="00706F10">
            <w:pPr>
              <w:rPr>
                <w:sz w:val="22"/>
                <w:szCs w:val="22"/>
              </w:rPr>
            </w:pPr>
            <w:r w:rsidRPr="00F14DD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F14DD7">
              <w:rPr>
                <w:sz w:val="22"/>
                <w:szCs w:val="22"/>
              </w:rPr>
              <w:t xml:space="preserve">Сосновый Бор, </w:t>
            </w:r>
            <w:r w:rsidRPr="00F14DD7">
              <w:rPr>
                <w:sz w:val="22"/>
                <w:szCs w:val="22"/>
              </w:rPr>
              <w:br/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д.64</w:t>
            </w:r>
            <w:r>
              <w:rPr>
                <w:sz w:val="22"/>
                <w:szCs w:val="22"/>
              </w:rPr>
              <w:br/>
            </w:r>
            <w:r w:rsidRPr="009B3F0E">
              <w:rPr>
                <w:sz w:val="22"/>
                <w:szCs w:val="22"/>
              </w:rPr>
              <w:t>МАОУДО "Центр информационных технологий"</w:t>
            </w:r>
          </w:p>
          <w:p w:rsidR="00650B94" w:rsidRPr="00F14DD7" w:rsidRDefault="00650B94" w:rsidP="00706F10">
            <w:pPr>
              <w:rPr>
                <w:sz w:val="22"/>
                <w:szCs w:val="22"/>
              </w:rPr>
            </w:pPr>
          </w:p>
        </w:tc>
      </w:tr>
      <w:tr w:rsidR="00650B94" w:rsidRPr="004130F0" w:rsidTr="00706F10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706F1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50B94" w:rsidRDefault="00650B94" w:rsidP="00706F1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9B3F0E">
              <w:rPr>
                <w:sz w:val="22"/>
                <w:szCs w:val="22"/>
              </w:rPr>
              <w:t xml:space="preserve">Сосновый Бор, </w:t>
            </w: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B3F0E">
              <w:rPr>
                <w:sz w:val="22"/>
                <w:szCs w:val="22"/>
              </w:rPr>
              <w:t>К</w:t>
            </w:r>
            <w:proofErr w:type="gramEnd"/>
            <w:r w:rsidRPr="009B3F0E">
              <w:rPr>
                <w:sz w:val="22"/>
                <w:szCs w:val="22"/>
              </w:rPr>
              <w:t xml:space="preserve">расных Фортов, </w:t>
            </w:r>
            <w:r>
              <w:rPr>
                <w:sz w:val="22"/>
                <w:szCs w:val="22"/>
              </w:rPr>
              <w:t>д.</w:t>
            </w:r>
            <w:r w:rsidRPr="009B3F0E">
              <w:rPr>
                <w:sz w:val="22"/>
                <w:szCs w:val="22"/>
              </w:rPr>
              <w:t>43, МБОУ ДО "Центр развития творчества"</w:t>
            </w:r>
          </w:p>
          <w:p w:rsidR="00650B94" w:rsidRPr="004130F0" w:rsidRDefault="00650B94" w:rsidP="00706F10">
            <w:pPr>
              <w:contextualSpacing/>
              <w:rPr>
                <w:sz w:val="22"/>
                <w:szCs w:val="22"/>
              </w:rPr>
            </w:pP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650B94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650B94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928</w:t>
            </w:r>
          </w:p>
        </w:tc>
        <w:tc>
          <w:tcPr>
            <w:tcW w:w="0" w:type="auto"/>
            <w:vAlign w:val="center"/>
          </w:tcPr>
          <w:p w:rsidR="00650B94" w:rsidRPr="00D12B47" w:rsidRDefault="00650B94" w:rsidP="00650B94">
            <w:r>
              <w:t>г. Сосновый Бор, ул</w:t>
            </w:r>
            <w:proofErr w:type="gramStart"/>
            <w:r>
              <w:t>.К</w:t>
            </w:r>
            <w:proofErr w:type="gramEnd"/>
            <w:r>
              <w:t xml:space="preserve">омсомольская, д.2А, МБОУДО "Дом детского творчества" 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650B94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650B94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929</w:t>
            </w:r>
          </w:p>
        </w:tc>
        <w:tc>
          <w:tcPr>
            <w:tcW w:w="0" w:type="auto"/>
            <w:vAlign w:val="center"/>
          </w:tcPr>
          <w:p w:rsidR="00650B94" w:rsidRPr="00E568DA" w:rsidRDefault="00650B94" w:rsidP="00650B94">
            <w:pPr>
              <w:rPr>
                <w:color w:val="000000"/>
              </w:rPr>
            </w:pPr>
            <w:r>
              <w:t xml:space="preserve">г. Сосновый Бор, ул. </w:t>
            </w:r>
            <w:proofErr w:type="gramStart"/>
            <w:r>
              <w:t>Комсомольская</w:t>
            </w:r>
            <w:proofErr w:type="gramEnd"/>
            <w:r>
              <w:t>, д.11, МБОУ "СОШ №1"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650B94" w:rsidRDefault="00650B94" w:rsidP="00650B94">
            <w:r>
              <w:t>г. Сосновый Бор, ул</w:t>
            </w:r>
            <w:proofErr w:type="gramStart"/>
            <w:r>
              <w:t>.К</w:t>
            </w:r>
            <w:proofErr w:type="gramEnd"/>
            <w:r>
              <w:t xml:space="preserve">омсомольская, д.11, </w:t>
            </w:r>
          </w:p>
          <w:p w:rsidR="00650B94" w:rsidRPr="00E568DA" w:rsidRDefault="00650B94" w:rsidP="00650B94">
            <w:pPr>
              <w:rPr>
                <w:color w:val="000000"/>
              </w:rPr>
            </w:pPr>
            <w:r>
              <w:t>МБОУ "СОШ №1"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650B94" w:rsidRDefault="00650B94" w:rsidP="00650B94">
            <w:r>
              <w:t>г. Сосновый Бор, ул</w:t>
            </w:r>
            <w:proofErr w:type="gramStart"/>
            <w:r>
              <w:t>.К</w:t>
            </w:r>
            <w:proofErr w:type="gramEnd"/>
            <w:r>
              <w:t xml:space="preserve">осмонавтов, д.14, </w:t>
            </w:r>
          </w:p>
          <w:p w:rsidR="00650B94" w:rsidRPr="00E568DA" w:rsidRDefault="00650B94" w:rsidP="00650B94">
            <w:pPr>
              <w:rPr>
                <w:color w:val="000000"/>
              </w:rPr>
            </w:pPr>
            <w:r>
              <w:t>МБОУ "СОШ №2 с углубленным изучением английского языка"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650B94" w:rsidRDefault="00650B94" w:rsidP="00650B94">
            <w:r>
              <w:t>г. Сосновый Бор, ул</w:t>
            </w:r>
            <w:proofErr w:type="gramStart"/>
            <w:r>
              <w:t>.К</w:t>
            </w:r>
            <w:proofErr w:type="gramEnd"/>
            <w:r>
              <w:t xml:space="preserve">осмонавтов, д.14, </w:t>
            </w:r>
          </w:p>
          <w:p w:rsidR="00650B94" w:rsidRPr="001632E0" w:rsidRDefault="00650B94" w:rsidP="00650B94">
            <w:r>
              <w:t>МБОУ "СОШ №2 с углубленным изучением английского языка"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650B94" w:rsidRDefault="00650B94" w:rsidP="00650B94">
            <w:proofErr w:type="spellStart"/>
            <w:r>
              <w:t>Сосновоборский</w:t>
            </w:r>
            <w:proofErr w:type="spellEnd"/>
            <w:r>
              <w:t xml:space="preserve"> городской округ, </w:t>
            </w:r>
          </w:p>
          <w:p w:rsidR="00650B94" w:rsidRPr="00E568DA" w:rsidRDefault="00650B94" w:rsidP="00650B94">
            <w:pPr>
              <w:rPr>
                <w:color w:val="000000"/>
              </w:rPr>
            </w:pPr>
            <w:r>
              <w:t>ул. Космонавтов, д.22, ГАПОУ ЛО "</w:t>
            </w:r>
            <w:proofErr w:type="spellStart"/>
            <w:r>
              <w:t>Сосновоборский</w:t>
            </w:r>
            <w:proofErr w:type="spellEnd"/>
            <w:r>
              <w:t xml:space="preserve"> политехнический колледж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vAlign w:val="center"/>
          </w:tcPr>
          <w:p w:rsidR="00650B94" w:rsidRDefault="00650B94" w:rsidP="00650B94">
            <w:r>
              <w:t>г. Сосновый Бор, ул</w:t>
            </w:r>
            <w:proofErr w:type="gramStart"/>
            <w:r>
              <w:t>.М</w:t>
            </w:r>
            <w:proofErr w:type="gramEnd"/>
            <w:r>
              <w:t>алая Земля, д.5, МБОУ "СОШ №3"</w:t>
            </w:r>
          </w:p>
          <w:p w:rsidR="00650B94" w:rsidRPr="00E568DA" w:rsidRDefault="00650B94" w:rsidP="00650B94">
            <w:pPr>
              <w:rPr>
                <w:color w:val="000000"/>
              </w:rPr>
            </w:pP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650B94" w:rsidRPr="00650B94" w:rsidRDefault="00650B94" w:rsidP="00650B94">
            <w:r>
              <w:t>г. Сосновый Бор, ул</w:t>
            </w:r>
            <w:proofErr w:type="gramStart"/>
            <w:r>
              <w:t>.М</w:t>
            </w:r>
            <w:proofErr w:type="gramEnd"/>
            <w:r>
              <w:t>алая Земля, д.5, МБОУ "СОШ №3"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650B94" w:rsidRPr="00E568DA" w:rsidRDefault="00650B94" w:rsidP="00650B94">
            <w:pPr>
              <w:rPr>
                <w:color w:val="000000"/>
              </w:rPr>
            </w:pPr>
            <w:r>
              <w:t>г. Сосновый Бор, проспект Героев, д.36, МБОУ "СОШ №4"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650B94" w:rsidRPr="00E568DA" w:rsidRDefault="00650B94" w:rsidP="00650B94">
            <w:pPr>
              <w:rPr>
                <w:color w:val="000000"/>
              </w:rPr>
            </w:pPr>
            <w:r>
              <w:t>г. Сосновый Бор, проспект Героев, д.36, МБОУ "СОШ №4"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650B94" w:rsidRPr="00E568DA" w:rsidRDefault="00650B94" w:rsidP="00650B94">
            <w:pPr>
              <w:rPr>
                <w:color w:val="000000"/>
              </w:rPr>
            </w:pPr>
            <w:r>
              <w:t>г. Сосновый Бор, ул</w:t>
            </w:r>
            <w:proofErr w:type="gramStart"/>
            <w:r>
              <w:t>.С</w:t>
            </w:r>
            <w:proofErr w:type="gramEnd"/>
            <w:r>
              <w:t>олнечная, д.31, МБОУ "Гимназия № 5"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vAlign w:val="center"/>
          </w:tcPr>
          <w:p w:rsidR="00650B94" w:rsidRPr="00F81B6C" w:rsidRDefault="00650B94" w:rsidP="00650B94">
            <w:pPr>
              <w:rPr>
                <w:color w:val="000000"/>
              </w:rPr>
            </w:pPr>
            <w:r>
              <w:t>г. Сосновый Бор, ул</w:t>
            </w:r>
            <w:proofErr w:type="gramStart"/>
            <w:r>
              <w:t>.С</w:t>
            </w:r>
            <w:proofErr w:type="gramEnd"/>
            <w:r>
              <w:t>олнечная, д.31, МБОУ "Гимназия № 5"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650B94" w:rsidRPr="00F81B6C" w:rsidRDefault="00650B94" w:rsidP="00650B94">
            <w:pPr>
              <w:rPr>
                <w:color w:val="000000"/>
              </w:rPr>
            </w:pPr>
            <w:r>
              <w:t>Сосновый Бор, проспект Героев, д.62, МБОУДО "ДЮСШ" "Шахматный клуб "БЕЛАЯ ЛАДЬЯ"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vAlign w:val="center"/>
          </w:tcPr>
          <w:p w:rsidR="00650B94" w:rsidRPr="00F81B6C" w:rsidRDefault="00650B94" w:rsidP="00650B94">
            <w:pPr>
              <w:rPr>
                <w:color w:val="000000"/>
              </w:rPr>
            </w:pPr>
            <w:r>
              <w:t>г. Сосновый Бор, проспект Героев, д.63А, СМБУК "Центр развития личности "Гармония"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:rsidR="00650B94" w:rsidRPr="00F81B6C" w:rsidRDefault="00650B94" w:rsidP="00650B94">
            <w:pPr>
              <w:rPr>
                <w:color w:val="000000"/>
              </w:rPr>
            </w:pPr>
            <w:r>
              <w:t>г. Сосновый Бор, ул</w:t>
            </w:r>
            <w:proofErr w:type="gramStart"/>
            <w:r>
              <w:t>.К</w:t>
            </w:r>
            <w:proofErr w:type="gramEnd"/>
            <w:r>
              <w:t>расных Фортов, д.43, МБОУДО "Центр развития творчества"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vAlign w:val="center"/>
          </w:tcPr>
          <w:p w:rsidR="00650B94" w:rsidRPr="00F81B6C" w:rsidRDefault="00650B94" w:rsidP="00650B94">
            <w:pPr>
              <w:rPr>
                <w:color w:val="000000"/>
              </w:rPr>
            </w:pPr>
            <w:r>
              <w:t>г. Сосновый Бор, ул</w:t>
            </w:r>
            <w:proofErr w:type="gramStart"/>
            <w:r>
              <w:t>.М</w:t>
            </w:r>
            <w:proofErr w:type="gramEnd"/>
            <w:r>
              <w:t>олодежная, д.31, МБОУ "СОШ №6"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944</w:t>
            </w:r>
          </w:p>
        </w:tc>
        <w:tc>
          <w:tcPr>
            <w:tcW w:w="0" w:type="auto"/>
            <w:vAlign w:val="center"/>
          </w:tcPr>
          <w:p w:rsidR="00650B94" w:rsidRPr="00F81B6C" w:rsidRDefault="00650B94" w:rsidP="00650B94">
            <w:pPr>
              <w:rPr>
                <w:color w:val="000000"/>
              </w:rPr>
            </w:pPr>
            <w:r>
              <w:t>г. Сосновый Бор, ул</w:t>
            </w:r>
            <w:proofErr w:type="gramStart"/>
            <w:r>
              <w:t>.М</w:t>
            </w:r>
            <w:proofErr w:type="gramEnd"/>
            <w:r>
              <w:t>олодежная, д.32, МБОУ "СОШ № 7"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650B94" w:rsidRPr="00F81B6C" w:rsidRDefault="00650B94" w:rsidP="00650B94">
            <w:pPr>
              <w:rPr>
                <w:color w:val="000000"/>
              </w:rPr>
            </w:pPr>
            <w:r>
              <w:t>г. Сосновый Бор, ул</w:t>
            </w:r>
            <w:proofErr w:type="gramStart"/>
            <w:r>
              <w:t>.М</w:t>
            </w:r>
            <w:proofErr w:type="gramEnd"/>
            <w:r>
              <w:t>олодежная, д.32, МБОУ "СОШ № 7"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center"/>
          </w:tcPr>
          <w:p w:rsidR="00650B94" w:rsidRPr="00D81517" w:rsidRDefault="00650B94" w:rsidP="00650B94">
            <w:pPr>
              <w:rPr>
                <w:color w:val="000000"/>
              </w:rPr>
            </w:pPr>
            <w:r>
              <w:t>г. Сосновый Бор, ул</w:t>
            </w:r>
            <w:proofErr w:type="gramStart"/>
            <w:r>
              <w:t>.Л</w:t>
            </w:r>
            <w:proofErr w:type="gramEnd"/>
            <w:r>
              <w:t>енинградская, д.64, МБОУ "Лицей № 8"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vAlign w:val="center"/>
          </w:tcPr>
          <w:p w:rsidR="00650B94" w:rsidRPr="00D81517" w:rsidRDefault="00650B94" w:rsidP="00650B94">
            <w:pPr>
              <w:rPr>
                <w:color w:val="000000"/>
              </w:rPr>
            </w:pPr>
            <w:r>
              <w:t>г. Сосновый Бор, ул</w:t>
            </w:r>
            <w:proofErr w:type="gramStart"/>
            <w:r>
              <w:t>.Л</w:t>
            </w:r>
            <w:proofErr w:type="gramEnd"/>
            <w:r>
              <w:t>енинградская, д.64, МБОУ "Лицей № 8"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50B94" w:rsidRDefault="00650B94" w:rsidP="00650B94">
            <w:pPr>
              <w:rPr>
                <w:b/>
                <w:color w:val="000000"/>
              </w:rPr>
            </w:pPr>
            <w:r>
              <w:t>г. Сосновый Бор, ул</w:t>
            </w:r>
            <w:proofErr w:type="gramStart"/>
            <w:r>
              <w:t>.Л</w:t>
            </w:r>
            <w:proofErr w:type="gramEnd"/>
            <w:r>
              <w:t>енинградская, д.64, МБОУ "Лицей № 8"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650B94" w:rsidRDefault="00650B94" w:rsidP="00650B94">
            <w:pPr>
              <w:rPr>
                <w:b/>
                <w:color w:val="000000"/>
              </w:rPr>
            </w:pPr>
            <w:r>
              <w:t xml:space="preserve">г. Сосновый Бор, </w:t>
            </w:r>
            <w:proofErr w:type="spellStart"/>
            <w:r>
              <w:t>Липовский</w:t>
            </w:r>
            <w:proofErr w:type="spellEnd"/>
            <w:r>
              <w:t xml:space="preserve"> проезд, д.13, МБОУ "СОШ №9 имени В.И.Некрасова"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650B94" w:rsidRPr="00D81517" w:rsidRDefault="00650B94" w:rsidP="00650B94">
            <w:pPr>
              <w:rPr>
                <w:color w:val="000000"/>
              </w:rPr>
            </w:pPr>
            <w:r>
              <w:t xml:space="preserve">г. Сосновый Бор, </w:t>
            </w:r>
            <w:proofErr w:type="spellStart"/>
            <w:r>
              <w:t>Липовский</w:t>
            </w:r>
            <w:proofErr w:type="spellEnd"/>
            <w:r>
              <w:t xml:space="preserve"> проезд, д.13, МБОУ "СОШ №9 имени В.И.Некрасова"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706F1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№ 9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vAlign w:val="center"/>
          </w:tcPr>
          <w:p w:rsidR="00650B94" w:rsidRDefault="00650B94" w:rsidP="00650B94">
            <w:pPr>
              <w:rPr>
                <w:color w:val="000000"/>
              </w:rPr>
            </w:pPr>
            <w:r>
              <w:t xml:space="preserve">г. Сосновый Бор, </w:t>
            </w:r>
            <w:proofErr w:type="spellStart"/>
            <w:r>
              <w:t>Липовский</w:t>
            </w:r>
            <w:proofErr w:type="spellEnd"/>
            <w:r>
              <w:t xml:space="preserve"> проезд, д.13, МБОУ "СОШ №9 имени В.И.Некрасова"</w:t>
            </w:r>
          </w:p>
        </w:tc>
      </w:tr>
      <w:tr w:rsidR="00650B94" w:rsidRPr="004130F0" w:rsidTr="002C2FAB">
        <w:trPr>
          <w:cantSplit/>
          <w:jc w:val="center"/>
        </w:trPr>
        <w:tc>
          <w:tcPr>
            <w:tcW w:w="0" w:type="auto"/>
          </w:tcPr>
          <w:p w:rsidR="00650B94" w:rsidRPr="004130F0" w:rsidRDefault="00650B94" w:rsidP="00650B9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B94" w:rsidRDefault="00650B94" w:rsidP="00650B94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650B94" w:rsidRPr="004130F0" w:rsidRDefault="00650B94" w:rsidP="00650B94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комиссия № </w:t>
            </w:r>
            <w:r>
              <w:rPr>
                <w:color w:val="000000"/>
                <w:sz w:val="22"/>
                <w:szCs w:val="22"/>
              </w:rPr>
              <w:t>1007</w:t>
            </w:r>
          </w:p>
        </w:tc>
        <w:tc>
          <w:tcPr>
            <w:tcW w:w="0" w:type="auto"/>
            <w:vAlign w:val="center"/>
          </w:tcPr>
          <w:p w:rsidR="00650B94" w:rsidRDefault="00650B94" w:rsidP="00650B94">
            <w:pPr>
              <w:rPr>
                <w:color w:val="000000"/>
              </w:rPr>
            </w:pPr>
          </w:p>
          <w:p w:rsidR="00650B94" w:rsidRDefault="00650B94" w:rsidP="00650B94">
            <w:pPr>
              <w:rPr>
                <w:color w:val="000000"/>
              </w:rPr>
            </w:pPr>
            <w:r w:rsidRPr="00C274F8">
              <w:t>г</w:t>
            </w:r>
            <w:proofErr w:type="gramStart"/>
            <w:r w:rsidRPr="00C274F8">
              <w:t>.С</w:t>
            </w:r>
            <w:proofErr w:type="gramEnd"/>
            <w:r w:rsidRPr="00C274F8">
              <w:t xml:space="preserve">основый Бор, </w:t>
            </w:r>
            <w:proofErr w:type="spellStart"/>
            <w:r w:rsidRPr="00C274F8">
              <w:t>промзона</w:t>
            </w:r>
            <w:proofErr w:type="spellEnd"/>
            <w:r w:rsidRPr="00C274F8">
              <w:t xml:space="preserve">, </w:t>
            </w:r>
            <w:r w:rsidRPr="00C274F8">
              <w:rPr>
                <w:bCs/>
              </w:rPr>
              <w:t>строительная база ЛАЭС-2, участок 2 (здание генподрядчика)</w:t>
            </w:r>
          </w:p>
        </w:tc>
      </w:tr>
    </w:tbl>
    <w:p w:rsidR="00650B94" w:rsidRDefault="00650B94" w:rsidP="00650B94">
      <w:pPr>
        <w:jc w:val="center"/>
        <w:rPr>
          <w:b/>
        </w:rPr>
      </w:pPr>
    </w:p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650B94" w:rsidRDefault="00650B94" w:rsidP="00650B94"/>
    <w:p w:rsidR="000A3C98" w:rsidRDefault="000A3C98"/>
    <w:sectPr w:rsidR="000A3C98" w:rsidSect="00E26C8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E1A"/>
    <w:multiLevelType w:val="hybridMultilevel"/>
    <w:tmpl w:val="F0F458E0"/>
    <w:lvl w:ilvl="0" w:tplc="E89EADEC">
      <w:start w:val="1"/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732E9C"/>
    <w:multiLevelType w:val="hybridMultilevel"/>
    <w:tmpl w:val="F3DE19A4"/>
    <w:lvl w:ilvl="0" w:tplc="8E503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1E5AC5"/>
    <w:multiLevelType w:val="hybridMultilevel"/>
    <w:tmpl w:val="E0F0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B94"/>
    <w:rsid w:val="0004007A"/>
    <w:rsid w:val="00061FB6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650B94"/>
    <w:rsid w:val="0068022B"/>
    <w:rsid w:val="00886C19"/>
    <w:rsid w:val="00955921"/>
    <w:rsid w:val="009600FB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94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.5"/>
    <w:basedOn w:val="a"/>
    <w:rsid w:val="00650B94"/>
    <w:pPr>
      <w:widowControl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3">
    <w:name w:val="List Paragraph"/>
    <w:basedOn w:val="a"/>
    <w:uiPriority w:val="34"/>
    <w:qFormat/>
    <w:rsid w:val="00650B9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50B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50B9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0B9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2020-06-15T10:41:00Z</dcterms:created>
  <dcterms:modified xsi:type="dcterms:W3CDTF">2020-06-15T11:05:00Z</dcterms:modified>
</cp:coreProperties>
</file>