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AD" w:rsidRDefault="00B932AD" w:rsidP="00B932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B932AD" w:rsidRDefault="00B932AD" w:rsidP="00B932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B932AD" w:rsidRDefault="00B932AD" w:rsidP="00B932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пятого созыва </w:t>
      </w:r>
    </w:p>
    <w:p w:rsidR="00B932AD" w:rsidRDefault="00B932AD" w:rsidP="00B932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B932AD" w:rsidRDefault="00B932AD" w:rsidP="00B932AD">
      <w:pPr>
        <w:jc w:val="center"/>
        <w:rPr>
          <w:b/>
          <w:sz w:val="24"/>
          <w:szCs w:val="24"/>
        </w:rPr>
      </w:pPr>
    </w:p>
    <w:p w:rsidR="00B932AD" w:rsidRPr="004F16AC" w:rsidRDefault="00B932AD" w:rsidP="00B932AD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B932AD" w:rsidRPr="004F16AC" w:rsidRDefault="00B932AD" w:rsidP="00B932AD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B932AD" w:rsidRPr="00D50B55" w:rsidRDefault="004D7362" w:rsidP="00B932A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B932AD" w:rsidRPr="001D1FD8" w:rsidRDefault="00B932AD" w:rsidP="00B932AD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B932AD" w:rsidRDefault="00B932AD" w:rsidP="00B932AD">
      <w:pPr>
        <w:jc w:val="center"/>
        <w:rPr>
          <w:b/>
          <w:spacing w:val="20"/>
          <w:sz w:val="24"/>
          <w:szCs w:val="24"/>
        </w:rPr>
      </w:pPr>
    </w:p>
    <w:p w:rsidR="00B932AD" w:rsidRPr="001D1FD8" w:rsidRDefault="00B932AD" w:rsidP="00B932AD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</w:t>
      </w:r>
      <w:r w:rsidRPr="008E0C8E">
        <w:rPr>
          <w:b/>
          <w:spacing w:val="20"/>
          <w:sz w:val="24"/>
          <w:szCs w:val="24"/>
        </w:rPr>
        <w:t xml:space="preserve">.08.2024 г. № </w:t>
      </w:r>
      <w:r>
        <w:rPr>
          <w:b/>
          <w:spacing w:val="20"/>
          <w:sz w:val="24"/>
          <w:szCs w:val="24"/>
        </w:rPr>
        <w:t>119</w:t>
      </w:r>
      <w:r w:rsidRPr="008E0C8E">
        <w:rPr>
          <w:b/>
          <w:spacing w:val="20"/>
          <w:sz w:val="24"/>
          <w:szCs w:val="24"/>
        </w:rPr>
        <w:t>/</w:t>
      </w:r>
      <w:r>
        <w:rPr>
          <w:b/>
          <w:spacing w:val="20"/>
          <w:sz w:val="24"/>
          <w:szCs w:val="24"/>
        </w:rPr>
        <w:t>638</w:t>
      </w:r>
    </w:p>
    <w:p w:rsidR="00B932AD" w:rsidRPr="0067300C" w:rsidRDefault="00B932AD" w:rsidP="00B932AD">
      <w:pPr>
        <w:ind w:right="43"/>
        <w:jc w:val="both"/>
        <w:rPr>
          <w:sz w:val="24"/>
          <w:szCs w:val="24"/>
        </w:rPr>
      </w:pPr>
    </w:p>
    <w:p w:rsidR="00B932AD" w:rsidRPr="00B932AD" w:rsidRDefault="00B932AD" w:rsidP="00B932AD">
      <w:pPr>
        <w:pStyle w:val="2"/>
        <w:keepNext w:val="0"/>
        <w:widowControl w:val="0"/>
        <w:numPr>
          <w:ilvl w:val="0"/>
          <w:numId w:val="0"/>
        </w:numPr>
        <w:spacing w:before="0" w:after="0"/>
        <w:jc w:val="left"/>
        <w:rPr>
          <w:b w:val="0"/>
          <w:bCs w:val="0"/>
          <w:sz w:val="24"/>
          <w:szCs w:val="24"/>
        </w:rPr>
      </w:pPr>
      <w:bookmarkStart w:id="0" w:name="_Toc130391937"/>
      <w:bookmarkStart w:id="1" w:name="_Toc130392348"/>
      <w:bookmarkStart w:id="2" w:name="_Toc130392792"/>
      <w:bookmarkStart w:id="3" w:name="_Toc168670880"/>
      <w:r w:rsidRPr="00B932AD">
        <w:rPr>
          <w:b w:val="0"/>
          <w:sz w:val="24"/>
          <w:szCs w:val="24"/>
        </w:rPr>
        <w:t>О формах нагрудных знаков наблюдателя</w:t>
      </w:r>
      <w:bookmarkEnd w:id="0"/>
      <w:bookmarkEnd w:id="1"/>
      <w:bookmarkEnd w:id="2"/>
      <w:r w:rsidRPr="00B932AD">
        <w:rPr>
          <w:b w:val="0"/>
          <w:sz w:val="24"/>
          <w:szCs w:val="24"/>
        </w:rPr>
        <w:t>,</w:t>
      </w:r>
      <w:bookmarkEnd w:id="3"/>
    </w:p>
    <w:p w:rsidR="00B932AD" w:rsidRPr="00B932AD" w:rsidRDefault="00B932AD" w:rsidP="00B932AD">
      <w:pPr>
        <w:rPr>
          <w:sz w:val="24"/>
          <w:szCs w:val="24"/>
        </w:rPr>
      </w:pPr>
      <w:r w:rsidRPr="00B932AD">
        <w:rPr>
          <w:bCs/>
          <w:sz w:val="24"/>
          <w:szCs w:val="24"/>
        </w:rPr>
        <w:t xml:space="preserve">при проведении выборов депутатов </w:t>
      </w:r>
      <w:r w:rsidRPr="00B932AD">
        <w:rPr>
          <w:sz w:val="24"/>
          <w:szCs w:val="24"/>
        </w:rPr>
        <w:t>совета депутатов</w:t>
      </w:r>
    </w:p>
    <w:p w:rsidR="00B932AD" w:rsidRPr="00B932AD" w:rsidRDefault="00B932AD" w:rsidP="00B932AD">
      <w:pPr>
        <w:rPr>
          <w:sz w:val="24"/>
          <w:szCs w:val="24"/>
        </w:rPr>
      </w:pPr>
      <w:r w:rsidRPr="00B932AD">
        <w:rPr>
          <w:sz w:val="24"/>
          <w:szCs w:val="24"/>
        </w:rPr>
        <w:t xml:space="preserve">муниципального образования </w:t>
      </w:r>
      <w:proofErr w:type="spellStart"/>
      <w:r w:rsidRPr="00B932AD">
        <w:rPr>
          <w:sz w:val="24"/>
          <w:szCs w:val="24"/>
        </w:rPr>
        <w:t>Сосновоборский</w:t>
      </w:r>
      <w:proofErr w:type="spellEnd"/>
      <w:r w:rsidRPr="00B932AD">
        <w:rPr>
          <w:sz w:val="24"/>
          <w:szCs w:val="24"/>
        </w:rPr>
        <w:t xml:space="preserve"> городской округ</w:t>
      </w:r>
    </w:p>
    <w:p w:rsidR="00B932AD" w:rsidRPr="00B932AD" w:rsidRDefault="00B932AD" w:rsidP="00B932AD">
      <w:pPr>
        <w:widowControl w:val="0"/>
        <w:ind w:right="-5"/>
        <w:rPr>
          <w:sz w:val="24"/>
          <w:szCs w:val="24"/>
        </w:rPr>
      </w:pPr>
      <w:r w:rsidRPr="00B932AD">
        <w:rPr>
          <w:sz w:val="24"/>
          <w:szCs w:val="24"/>
        </w:rPr>
        <w:t>Ленинградской области пятого созыва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назначенных</w:t>
      </w:r>
      <w:proofErr w:type="gramEnd"/>
      <w:r>
        <w:rPr>
          <w:sz w:val="24"/>
          <w:szCs w:val="24"/>
        </w:rPr>
        <w:t xml:space="preserve"> на 8 сентября 2024 </w:t>
      </w:r>
      <w:r w:rsidRPr="00B932AD">
        <w:rPr>
          <w:sz w:val="24"/>
          <w:szCs w:val="24"/>
        </w:rPr>
        <w:t xml:space="preserve"> года</w:t>
      </w:r>
    </w:p>
    <w:p w:rsidR="00B932AD" w:rsidRDefault="00B932AD" w:rsidP="00B932AD">
      <w:pPr>
        <w:widowControl w:val="0"/>
        <w:ind w:right="-5"/>
        <w:jc w:val="center"/>
        <w:rPr>
          <w:szCs w:val="24"/>
        </w:rPr>
      </w:pPr>
    </w:p>
    <w:p w:rsidR="00B932AD" w:rsidRDefault="00B932AD" w:rsidP="00B932AD">
      <w:pPr>
        <w:widowControl w:val="0"/>
        <w:ind w:firstLine="709"/>
        <w:jc w:val="both"/>
        <w:rPr>
          <w:spacing w:val="-4"/>
          <w:sz w:val="24"/>
          <w:szCs w:val="24"/>
        </w:rPr>
      </w:pPr>
    </w:p>
    <w:p w:rsidR="00B932AD" w:rsidRDefault="00B932AD" w:rsidP="00B932AD">
      <w:pPr>
        <w:widowControl w:val="0"/>
        <w:ind w:firstLine="709"/>
        <w:jc w:val="both"/>
        <w:rPr>
          <w:spacing w:val="-4"/>
          <w:sz w:val="24"/>
          <w:szCs w:val="24"/>
        </w:rPr>
      </w:pPr>
    </w:p>
    <w:p w:rsidR="00B932AD" w:rsidRPr="00B932AD" w:rsidRDefault="00B932AD" w:rsidP="00B932AD">
      <w:pPr>
        <w:widowControl w:val="0"/>
        <w:ind w:firstLine="709"/>
        <w:jc w:val="both"/>
        <w:rPr>
          <w:sz w:val="24"/>
          <w:szCs w:val="24"/>
        </w:rPr>
      </w:pPr>
      <w:r w:rsidRPr="00B932AD">
        <w:rPr>
          <w:spacing w:val="-4"/>
          <w:sz w:val="24"/>
          <w:szCs w:val="24"/>
        </w:rPr>
        <w:t>В соответствии с подпунктом «ж» пункта 9 статьи 30 Федерального закона от 12 июня 2002 года № 67-</w:t>
      </w:r>
      <w:r w:rsidRPr="00F85785">
        <w:rPr>
          <w:spacing w:val="-4"/>
          <w:szCs w:val="24"/>
        </w:rPr>
        <w:t>ФЗ «</w:t>
      </w:r>
      <w:r w:rsidRPr="00B932AD">
        <w:rPr>
          <w:spacing w:val="-4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Pr="00141DB4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41DB4">
        <w:rPr>
          <w:sz w:val="24"/>
          <w:szCs w:val="24"/>
        </w:rPr>
        <w:t>Сосновоборского</w:t>
      </w:r>
      <w:proofErr w:type="spellEnd"/>
      <w:r w:rsidRPr="00141DB4">
        <w:rPr>
          <w:sz w:val="24"/>
          <w:szCs w:val="24"/>
        </w:rPr>
        <w:t xml:space="preserve"> городского округа Ленинградской области  </w:t>
      </w:r>
      <w:r>
        <w:rPr>
          <w:b/>
          <w:sz w:val="24"/>
          <w:szCs w:val="24"/>
        </w:rPr>
        <w:t>решила</w:t>
      </w:r>
      <w:r w:rsidRPr="00B932AD">
        <w:rPr>
          <w:sz w:val="24"/>
          <w:szCs w:val="24"/>
        </w:rPr>
        <w:t>:</w:t>
      </w:r>
    </w:p>
    <w:p w:rsidR="00B932AD" w:rsidRPr="00B932AD" w:rsidRDefault="00B932AD" w:rsidP="00B932AD">
      <w:pPr>
        <w:pStyle w:val="a3"/>
        <w:spacing w:after="0"/>
        <w:ind w:left="0"/>
        <w:jc w:val="center"/>
        <w:rPr>
          <w:sz w:val="24"/>
          <w:szCs w:val="24"/>
        </w:rPr>
      </w:pPr>
    </w:p>
    <w:p w:rsidR="00B932AD" w:rsidRPr="00B932AD" w:rsidRDefault="00B932AD" w:rsidP="00B932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32AD">
        <w:rPr>
          <w:sz w:val="24"/>
          <w:szCs w:val="24"/>
        </w:rPr>
        <w:t xml:space="preserve">1. Установить формы и описание нагрудных знаков наблюдателя, </w:t>
      </w:r>
      <w:r>
        <w:rPr>
          <w:sz w:val="24"/>
          <w:szCs w:val="24"/>
        </w:rPr>
        <w:t xml:space="preserve">при проведении </w:t>
      </w:r>
      <w:r w:rsidRPr="00B932AD">
        <w:rPr>
          <w:bCs/>
          <w:sz w:val="24"/>
          <w:szCs w:val="24"/>
        </w:rPr>
        <w:t xml:space="preserve">выборов депутатов </w:t>
      </w:r>
      <w:r w:rsidRPr="00B932AD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</w:t>
      </w:r>
      <w:r w:rsidRPr="00B932AD">
        <w:rPr>
          <w:sz w:val="24"/>
          <w:szCs w:val="24"/>
        </w:rPr>
        <w:t xml:space="preserve">муниципального образования </w:t>
      </w:r>
      <w:proofErr w:type="spellStart"/>
      <w:r w:rsidRPr="00B932AD">
        <w:rPr>
          <w:sz w:val="24"/>
          <w:szCs w:val="24"/>
        </w:rPr>
        <w:t>Сосновоборский</w:t>
      </w:r>
      <w:proofErr w:type="spellEnd"/>
      <w:r w:rsidRPr="00B932AD">
        <w:rPr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 </w:t>
      </w:r>
      <w:r w:rsidRPr="00B932AD">
        <w:rPr>
          <w:sz w:val="24"/>
          <w:szCs w:val="24"/>
        </w:rPr>
        <w:t>Ленинградской области пятого созыва</w:t>
      </w:r>
      <w:r>
        <w:rPr>
          <w:sz w:val="24"/>
          <w:szCs w:val="24"/>
        </w:rPr>
        <w:t xml:space="preserve">, назначенных на 8 сентября 2024 </w:t>
      </w:r>
      <w:r w:rsidRPr="00B932A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B932AD">
        <w:rPr>
          <w:sz w:val="24"/>
          <w:szCs w:val="24"/>
        </w:rPr>
        <w:t>согласно приложению к настоящему решению.</w:t>
      </w:r>
    </w:p>
    <w:p w:rsidR="00B932AD" w:rsidRDefault="00B932AD" w:rsidP="00B932AD">
      <w:pPr>
        <w:ind w:firstLine="426"/>
        <w:jc w:val="both"/>
        <w:rPr>
          <w:sz w:val="24"/>
          <w:szCs w:val="24"/>
        </w:rPr>
      </w:pPr>
      <w:r w:rsidRPr="00B932AD">
        <w:rPr>
          <w:i/>
          <w:sz w:val="24"/>
          <w:szCs w:val="24"/>
        </w:rPr>
        <w:t xml:space="preserve"> </w:t>
      </w:r>
      <w:r w:rsidRPr="00B932AD">
        <w:rPr>
          <w:sz w:val="24"/>
          <w:szCs w:val="24"/>
        </w:rPr>
        <w:t>2. Рекомендовать зарегистрированным кандидатам, избирательным объединениям, выдвинувшим зарегистрированных кандидатов, субъектам общественного контроля, направившим наблюдателей в территориальную, окружную и  участковую избирательные комиссии, использовать формы нагрудных знаков наблюдателей, установленные в пункте 1 настоящего решения.</w:t>
      </w:r>
    </w:p>
    <w:p w:rsidR="00B932AD" w:rsidRPr="00B932AD" w:rsidRDefault="00B932AD" w:rsidP="00B932AD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3. </w:t>
      </w:r>
      <w:r w:rsidRPr="00141DB4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141DB4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141DB4">
        <w:rPr>
          <w:color w:val="000000"/>
          <w:spacing w:val="3"/>
          <w:sz w:val="24"/>
          <w:szCs w:val="24"/>
        </w:rPr>
        <w:t xml:space="preserve"> городского округа </w:t>
      </w:r>
      <w:r w:rsidRPr="00141DB4">
        <w:rPr>
          <w:sz w:val="24"/>
          <w:szCs w:val="24"/>
        </w:rPr>
        <w:t>в информационно </w:t>
      </w:r>
      <w:proofErr w:type="gramStart"/>
      <w:r w:rsidRPr="00141DB4">
        <w:rPr>
          <w:sz w:val="24"/>
          <w:szCs w:val="24"/>
        </w:rPr>
        <w:t>–т</w:t>
      </w:r>
      <w:proofErr w:type="gramEnd"/>
      <w:r w:rsidRPr="00141DB4">
        <w:rPr>
          <w:sz w:val="24"/>
          <w:szCs w:val="24"/>
        </w:rPr>
        <w:t>елекоммуникационной сети «Интернет»</w:t>
      </w:r>
      <w:r w:rsidRPr="00141DB4">
        <w:rPr>
          <w:color w:val="000000"/>
          <w:spacing w:val="3"/>
          <w:sz w:val="24"/>
          <w:szCs w:val="24"/>
        </w:rPr>
        <w:t>.</w:t>
      </w:r>
    </w:p>
    <w:p w:rsidR="00B932AD" w:rsidRPr="00141DB4" w:rsidRDefault="00B932AD" w:rsidP="00B932AD">
      <w:pPr>
        <w:widowControl w:val="0"/>
        <w:ind w:firstLine="426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4</w:t>
      </w:r>
      <w:r w:rsidRPr="00141DB4">
        <w:rPr>
          <w:color w:val="000000"/>
          <w:spacing w:val="3"/>
          <w:sz w:val="24"/>
          <w:szCs w:val="24"/>
        </w:rPr>
        <w:t>. </w:t>
      </w:r>
      <w:proofErr w:type="gramStart"/>
      <w:r w:rsidRPr="00141DB4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141DB4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141DB4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141DB4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141DB4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141DB4">
        <w:rPr>
          <w:color w:val="000000"/>
          <w:spacing w:val="3"/>
          <w:sz w:val="24"/>
          <w:szCs w:val="24"/>
        </w:rPr>
        <w:t>.</w:t>
      </w:r>
    </w:p>
    <w:p w:rsidR="00B932AD" w:rsidRDefault="00B932AD" w:rsidP="00B932AD">
      <w:pPr>
        <w:pStyle w:val="a3"/>
        <w:spacing w:after="0"/>
        <w:ind w:left="0"/>
        <w:rPr>
          <w:sz w:val="24"/>
          <w:szCs w:val="24"/>
        </w:rPr>
      </w:pPr>
    </w:p>
    <w:p w:rsidR="00B932AD" w:rsidRDefault="00B932AD" w:rsidP="00B932AD">
      <w:pPr>
        <w:pStyle w:val="a3"/>
        <w:spacing w:after="0"/>
        <w:ind w:left="0"/>
        <w:rPr>
          <w:sz w:val="24"/>
          <w:szCs w:val="24"/>
        </w:rPr>
      </w:pPr>
    </w:p>
    <w:p w:rsidR="00B932AD" w:rsidRDefault="00B932AD" w:rsidP="00B932AD">
      <w:pPr>
        <w:pStyle w:val="a3"/>
        <w:spacing w:after="0"/>
        <w:ind w:left="0"/>
        <w:rPr>
          <w:sz w:val="24"/>
          <w:szCs w:val="24"/>
        </w:rPr>
      </w:pPr>
    </w:p>
    <w:p w:rsidR="00B932AD" w:rsidRDefault="00B932AD" w:rsidP="00B932AD">
      <w:pPr>
        <w:pStyle w:val="a3"/>
        <w:spacing w:after="0"/>
        <w:ind w:left="0"/>
        <w:rPr>
          <w:sz w:val="24"/>
          <w:szCs w:val="24"/>
        </w:rPr>
      </w:pPr>
    </w:p>
    <w:p w:rsidR="00B932AD" w:rsidRPr="002E313F" w:rsidRDefault="00B932AD" w:rsidP="00B932AD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B932AD" w:rsidRPr="002E313F" w:rsidRDefault="00B932AD" w:rsidP="00B932AD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B932AD" w:rsidRPr="002E313F" w:rsidRDefault="00B932AD" w:rsidP="00B932AD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B932AD" w:rsidRPr="002E313F" w:rsidRDefault="00B932AD" w:rsidP="00B932AD">
      <w:pPr>
        <w:pStyle w:val="a3"/>
        <w:spacing w:after="0"/>
        <w:ind w:left="0"/>
        <w:jc w:val="both"/>
        <w:rPr>
          <w:sz w:val="24"/>
          <w:szCs w:val="24"/>
        </w:rPr>
      </w:pPr>
    </w:p>
    <w:p w:rsidR="00B932AD" w:rsidRPr="002E313F" w:rsidRDefault="00B932AD" w:rsidP="00B932AD">
      <w:pPr>
        <w:pStyle w:val="a3"/>
        <w:spacing w:after="0"/>
        <w:ind w:left="0"/>
        <w:jc w:val="both"/>
        <w:rPr>
          <w:sz w:val="24"/>
          <w:szCs w:val="24"/>
        </w:rPr>
      </w:pPr>
    </w:p>
    <w:p w:rsidR="00B932AD" w:rsidRPr="002E313F" w:rsidRDefault="00B932AD" w:rsidP="00B932AD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B932AD" w:rsidRPr="002E313F" w:rsidRDefault="00B932AD" w:rsidP="00B932AD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B932AD" w:rsidRPr="002E313F" w:rsidRDefault="00B932AD" w:rsidP="00B932AD"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  <w:r w:rsidRPr="002E313F">
        <w:rPr>
          <w:sz w:val="24"/>
          <w:szCs w:val="24"/>
        </w:rPr>
        <w:tab/>
        <w:t xml:space="preserve"> </w:t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proofErr w:type="spellStart"/>
      <w:r w:rsidRPr="002E313F">
        <w:rPr>
          <w:sz w:val="24"/>
          <w:szCs w:val="24"/>
        </w:rPr>
        <w:t>И.И.Погосова</w:t>
      </w:r>
      <w:proofErr w:type="spellEnd"/>
      <w:r w:rsidRPr="002E313F">
        <w:rPr>
          <w:sz w:val="24"/>
          <w:szCs w:val="24"/>
        </w:rPr>
        <w:t xml:space="preserve">  </w:t>
      </w:r>
    </w:p>
    <w:p w:rsidR="00B932AD" w:rsidRDefault="00B932AD" w:rsidP="00B932AD">
      <w:pPr>
        <w:pStyle w:val="a3"/>
        <w:spacing w:after="0"/>
        <w:ind w:left="0"/>
        <w:rPr>
          <w:sz w:val="24"/>
          <w:szCs w:val="24"/>
          <w:lang w:eastAsia="en-US"/>
        </w:rPr>
        <w:sectPr w:rsidR="00B932AD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932AD" w:rsidRPr="00B932AD" w:rsidRDefault="00B932AD" w:rsidP="00B932AD">
      <w:pPr>
        <w:pStyle w:val="1"/>
        <w:numPr>
          <w:ilvl w:val="0"/>
          <w:numId w:val="0"/>
        </w:numPr>
        <w:jc w:val="right"/>
        <w:rPr>
          <w:b w:val="0"/>
          <w:bCs w:val="0"/>
          <w:sz w:val="24"/>
          <w:szCs w:val="24"/>
        </w:rPr>
      </w:pPr>
      <w:bookmarkStart w:id="4" w:name="_Toc130378021"/>
      <w:bookmarkStart w:id="5" w:name="_Toc130391938"/>
      <w:bookmarkStart w:id="6" w:name="_Toc130392349"/>
      <w:bookmarkStart w:id="7" w:name="_Toc130392793"/>
      <w:bookmarkStart w:id="8" w:name="_Toc168670881"/>
      <w:r w:rsidRPr="00B932AD">
        <w:rPr>
          <w:b w:val="0"/>
          <w:bCs w:val="0"/>
          <w:sz w:val="24"/>
          <w:szCs w:val="24"/>
        </w:rPr>
        <w:lastRenderedPageBreak/>
        <w:t>Приложение</w:t>
      </w:r>
      <w:bookmarkEnd w:id="4"/>
      <w:bookmarkEnd w:id="5"/>
      <w:bookmarkEnd w:id="6"/>
      <w:bookmarkEnd w:id="7"/>
      <w:bookmarkEnd w:id="8"/>
    </w:p>
    <w:p w:rsidR="00B932AD" w:rsidRPr="00B932AD" w:rsidRDefault="00B932AD" w:rsidP="00B932AD">
      <w:pPr>
        <w:jc w:val="right"/>
        <w:rPr>
          <w:sz w:val="24"/>
          <w:szCs w:val="24"/>
        </w:rPr>
      </w:pPr>
      <w:r w:rsidRPr="00B932AD">
        <w:rPr>
          <w:sz w:val="24"/>
          <w:szCs w:val="24"/>
        </w:rPr>
        <w:t xml:space="preserve">к решению ТИК </w:t>
      </w:r>
    </w:p>
    <w:p w:rsidR="00B932AD" w:rsidRPr="00B932AD" w:rsidRDefault="00B932AD" w:rsidP="00B932AD">
      <w:pPr>
        <w:jc w:val="right"/>
        <w:rPr>
          <w:sz w:val="24"/>
          <w:szCs w:val="24"/>
        </w:rPr>
      </w:pPr>
      <w:r w:rsidRPr="00B932AD">
        <w:rPr>
          <w:sz w:val="24"/>
          <w:szCs w:val="24"/>
        </w:rPr>
        <w:t xml:space="preserve"> от 12.08.2024</w:t>
      </w:r>
      <w:r>
        <w:rPr>
          <w:sz w:val="24"/>
          <w:szCs w:val="24"/>
        </w:rPr>
        <w:t>г.</w:t>
      </w:r>
      <w:r w:rsidRPr="00B932AD">
        <w:rPr>
          <w:sz w:val="24"/>
          <w:szCs w:val="24"/>
        </w:rPr>
        <w:t xml:space="preserve">  № </w:t>
      </w:r>
      <w:r w:rsidRPr="00B932AD">
        <w:rPr>
          <w:spacing w:val="20"/>
          <w:sz w:val="24"/>
          <w:szCs w:val="24"/>
        </w:rPr>
        <w:t>119/638</w:t>
      </w:r>
    </w:p>
    <w:p w:rsidR="00B932AD" w:rsidRDefault="00B932AD" w:rsidP="00B932AD">
      <w:pPr>
        <w:pStyle w:val="1"/>
        <w:keepNext w:val="0"/>
        <w:widowControl w:val="0"/>
        <w:numPr>
          <w:ilvl w:val="0"/>
          <w:numId w:val="0"/>
        </w:numPr>
      </w:pPr>
      <w:bookmarkStart w:id="9" w:name="_Toc168670882"/>
    </w:p>
    <w:p w:rsidR="00B932AD" w:rsidRDefault="00B932AD" w:rsidP="00B932AD">
      <w:pPr>
        <w:pStyle w:val="1"/>
        <w:keepNext w:val="0"/>
        <w:widowControl w:val="0"/>
        <w:numPr>
          <w:ilvl w:val="0"/>
          <w:numId w:val="0"/>
        </w:numPr>
      </w:pPr>
    </w:p>
    <w:p w:rsidR="00B932AD" w:rsidRPr="00594D24" w:rsidRDefault="00B932AD" w:rsidP="00FB5693">
      <w:pPr>
        <w:pStyle w:val="1"/>
        <w:keepNext w:val="0"/>
        <w:widowControl w:val="0"/>
        <w:numPr>
          <w:ilvl w:val="0"/>
          <w:numId w:val="0"/>
        </w:numPr>
      </w:pPr>
      <w:r w:rsidRPr="00594D24">
        <w:t>Форма и описание</w:t>
      </w:r>
      <w:bookmarkEnd w:id="9"/>
    </w:p>
    <w:p w:rsidR="00B932AD" w:rsidRPr="00594D24" w:rsidRDefault="00B932AD" w:rsidP="00FB5693">
      <w:pPr>
        <w:pStyle w:val="31"/>
        <w:widowControl w:val="0"/>
        <w:jc w:val="center"/>
        <w:rPr>
          <w:b/>
          <w:sz w:val="28"/>
          <w:szCs w:val="24"/>
        </w:rPr>
      </w:pPr>
      <w:r w:rsidRPr="00594D24">
        <w:rPr>
          <w:b/>
          <w:sz w:val="28"/>
          <w:szCs w:val="24"/>
        </w:rPr>
        <w:t>нагрудного знака наблюдателя</w:t>
      </w: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4D7362" w:rsidP="00B932AD">
      <w:pPr>
        <w:widowControl w:val="0"/>
        <w:rPr>
          <w:szCs w:val="24"/>
        </w:rPr>
      </w:pPr>
      <w:r w:rsidRPr="004D73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127.35pt;margin-top:.85pt;width:267.15pt;height:166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">
            <v:textbox style="mso-next-textbox:#Text Box 3">
              <w:txbxContent>
                <w:p w:rsidR="00B932AD" w:rsidRPr="00B932AD" w:rsidRDefault="00B932AD" w:rsidP="00B932AD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0" w:name="_Toc168672043"/>
                  <w:r w:rsidRPr="00B932AD">
                    <w:rPr>
                      <w:sz w:val="24"/>
                      <w:szCs w:val="24"/>
                    </w:rPr>
                    <w:t>Выборы депутатов</w:t>
                  </w:r>
                  <w:r w:rsidRPr="003D41C6">
                    <w:t xml:space="preserve"> </w:t>
                  </w:r>
                  <w:bookmarkStart w:id="11" w:name="_Toc130378026"/>
                  <w:bookmarkStart w:id="12" w:name="_Toc130392354"/>
                  <w:bookmarkStart w:id="13" w:name="_Toc130392798"/>
                  <w:bookmarkStart w:id="14" w:name="_Toc168670886"/>
                  <w:bookmarkStart w:id="15" w:name="_Toc168672046"/>
                  <w:bookmarkEnd w:id="10"/>
                  <w:r w:rsidRPr="00B932AD">
                    <w:rPr>
                      <w:sz w:val="24"/>
                      <w:szCs w:val="24"/>
                    </w:rPr>
                    <w:t>совета депутатов</w:t>
                  </w:r>
                </w:p>
                <w:p w:rsidR="00B932AD" w:rsidRPr="00B932AD" w:rsidRDefault="00B932AD" w:rsidP="00B932AD">
                  <w:pPr>
                    <w:jc w:val="center"/>
                    <w:rPr>
                      <w:sz w:val="24"/>
                      <w:szCs w:val="24"/>
                    </w:rPr>
                  </w:pPr>
                  <w:r w:rsidRPr="00B932AD">
                    <w:rPr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spellStart"/>
                  <w:r w:rsidRPr="00B932AD">
                    <w:rPr>
                      <w:sz w:val="24"/>
                      <w:szCs w:val="24"/>
                    </w:rPr>
                    <w:t>Сосновоборский</w:t>
                  </w:r>
                  <w:proofErr w:type="spellEnd"/>
                  <w:r w:rsidRPr="00B932AD">
                    <w:rPr>
                      <w:sz w:val="24"/>
                      <w:szCs w:val="24"/>
                    </w:rPr>
                    <w:t xml:space="preserve"> городской округ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932AD">
                    <w:rPr>
                      <w:sz w:val="24"/>
                      <w:szCs w:val="24"/>
                    </w:rPr>
                    <w:t>Ленинградской области</w:t>
                  </w:r>
                </w:p>
                <w:p w:rsidR="002C3111" w:rsidRDefault="002C3111" w:rsidP="00B932AD">
                  <w:pPr>
                    <w:pStyle w:val="3"/>
                    <w:spacing w:before="0" w:after="0"/>
                    <w:ind w:right="7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B932AD" w:rsidRPr="003D41C6" w:rsidRDefault="00B932AD" w:rsidP="00B932AD">
                  <w:pPr>
                    <w:pStyle w:val="3"/>
                    <w:spacing w:before="0" w:after="0"/>
                    <w:ind w:right="7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41C6">
                    <w:rPr>
                      <w:rFonts w:ascii="Times New Roman" w:hAnsi="Times New Roman"/>
                      <w:sz w:val="22"/>
                      <w:szCs w:val="22"/>
                    </w:rPr>
                    <w:t>НАБЛЮДАТЕЛЬ</w:t>
                  </w:r>
                  <w:bookmarkEnd w:id="11"/>
                  <w:bookmarkEnd w:id="12"/>
                  <w:bookmarkEnd w:id="13"/>
                  <w:bookmarkEnd w:id="14"/>
                  <w:bookmarkEnd w:id="15"/>
                </w:p>
                <w:p w:rsidR="00B932AD" w:rsidRPr="003D41C6" w:rsidRDefault="00B932AD" w:rsidP="00B932AD">
                  <w:pPr>
                    <w:ind w:right="78"/>
                    <w:jc w:val="center"/>
                    <w:rPr>
                      <w:bCs/>
                      <w:sz w:val="22"/>
                    </w:rPr>
                  </w:pPr>
                  <w:r w:rsidRPr="003D41C6">
                    <w:rPr>
                      <w:bCs/>
                      <w:sz w:val="22"/>
                    </w:rPr>
                    <w:t>___________________________________,</w:t>
                  </w:r>
                </w:p>
                <w:p w:rsidR="00B932AD" w:rsidRPr="003D41C6" w:rsidRDefault="00B932AD" w:rsidP="00B932AD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 w:rsidRPr="003D41C6">
                    <w:rPr>
                      <w:bCs/>
                      <w:i/>
                      <w:iCs/>
                      <w:sz w:val="18"/>
                    </w:rPr>
                    <w:t>(фамилия, имя, отчество)</w:t>
                  </w:r>
                </w:p>
                <w:p w:rsidR="00B932AD" w:rsidRPr="003D41C6" w:rsidRDefault="00B932AD" w:rsidP="00B932AD">
                  <w:pPr>
                    <w:ind w:right="78"/>
                    <w:jc w:val="center"/>
                    <w:rPr>
                      <w:bCs/>
                      <w:sz w:val="18"/>
                    </w:rPr>
                  </w:pPr>
                </w:p>
                <w:p w:rsidR="00B932AD" w:rsidRPr="003D41C6" w:rsidRDefault="00B932AD" w:rsidP="00B932AD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proofErr w:type="gramStart"/>
                  <w:r w:rsidRPr="003D41C6">
                    <w:rPr>
                      <w:bCs/>
                    </w:rPr>
                    <w:t>направлен</w:t>
                  </w:r>
                  <w:proofErr w:type="gramEnd"/>
                  <w:r w:rsidRPr="003D41C6">
                    <w:rPr>
                      <w:bCs/>
                    </w:rPr>
                    <w:t xml:space="preserve"> зарегистрированным кандидатом</w:t>
                  </w:r>
                  <w:r w:rsidRPr="003D41C6">
                    <w:rPr>
                      <w:bCs/>
                      <w:sz w:val="22"/>
                    </w:rPr>
                    <w:t xml:space="preserve"> _________________________________________    </w:t>
                  </w:r>
                  <w:r w:rsidRPr="003D41C6">
                    <w:rPr>
                      <w:bCs/>
                      <w:i/>
                      <w:sz w:val="18"/>
                    </w:rPr>
                    <w:t>(</w:t>
                  </w:r>
                  <w:r w:rsidRPr="003D41C6">
                    <w:rPr>
                      <w:bCs/>
                      <w:i/>
                      <w:iCs/>
                      <w:sz w:val="18"/>
                    </w:rPr>
                    <w:t>ф.и.о. зарегистрированного кандидата)</w:t>
                  </w:r>
                </w:p>
                <w:p w:rsidR="00B932AD" w:rsidRPr="003D41C6" w:rsidRDefault="00B932AD" w:rsidP="00B932AD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 w:rsidRPr="003D41C6">
                    <w:rPr>
                      <w:bCs/>
                      <w:i/>
                      <w:iCs/>
                      <w:sz w:val="18"/>
                    </w:rPr>
                    <w:t>в _____________________________________________</w:t>
                  </w:r>
                </w:p>
                <w:p w:rsidR="00B932AD" w:rsidRPr="003D41C6" w:rsidRDefault="00B932AD" w:rsidP="00B932AD">
                  <w:pPr>
                    <w:ind w:right="78"/>
                    <w:jc w:val="center"/>
                  </w:pPr>
                  <w:r w:rsidRPr="003D41C6">
                    <w:rPr>
                      <w:bCs/>
                      <w:i/>
                      <w:iCs/>
                      <w:sz w:val="18"/>
                    </w:rPr>
                    <w:t>(наименование избирательной комиссии)</w:t>
                  </w:r>
                </w:p>
              </w:txbxContent>
            </v:textbox>
          </v:shape>
        </w:pict>
      </w: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B932AD" w:rsidP="00B932AD">
      <w:pPr>
        <w:widowControl w:val="0"/>
        <w:rPr>
          <w:szCs w:val="24"/>
        </w:rPr>
      </w:pPr>
    </w:p>
    <w:p w:rsidR="00B932AD" w:rsidRPr="00F85785" w:rsidRDefault="00B932AD" w:rsidP="00B932AD">
      <w:pPr>
        <w:widowControl w:val="0"/>
        <w:ind w:firstLine="720"/>
        <w:jc w:val="both"/>
        <w:rPr>
          <w:bCs/>
          <w:sz w:val="28"/>
          <w:szCs w:val="24"/>
        </w:rPr>
      </w:pPr>
    </w:p>
    <w:p w:rsidR="00B932AD" w:rsidRPr="00F85785" w:rsidRDefault="00B932AD" w:rsidP="00B932AD">
      <w:pPr>
        <w:widowControl w:val="0"/>
        <w:ind w:firstLine="720"/>
        <w:jc w:val="both"/>
        <w:rPr>
          <w:bCs/>
          <w:sz w:val="28"/>
          <w:szCs w:val="24"/>
        </w:rPr>
      </w:pPr>
    </w:p>
    <w:p w:rsidR="00B932AD" w:rsidRPr="00F85785" w:rsidRDefault="00B932AD" w:rsidP="00B932AD">
      <w:pPr>
        <w:widowControl w:val="0"/>
        <w:jc w:val="both"/>
        <w:rPr>
          <w:bCs/>
          <w:sz w:val="28"/>
          <w:szCs w:val="24"/>
        </w:rPr>
      </w:pPr>
    </w:p>
    <w:p w:rsidR="00B932AD" w:rsidRPr="00F85785" w:rsidRDefault="00B932AD" w:rsidP="00B932AD">
      <w:pPr>
        <w:widowControl w:val="0"/>
        <w:jc w:val="right"/>
        <w:rPr>
          <w:bCs/>
          <w:sz w:val="28"/>
          <w:szCs w:val="24"/>
        </w:rPr>
      </w:pPr>
    </w:p>
    <w:p w:rsidR="00B932AD" w:rsidRPr="00F85785" w:rsidRDefault="004D7362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  <w:r w:rsidRPr="004D7362">
        <w:rPr>
          <w:noProof/>
        </w:rPr>
        <w:pict>
          <v:shape id="Text Box 4" o:spid="_x0000_s1028" type="#_x0000_t202" style="position:absolute;left:0;text-align:left;margin-left:127.35pt;margin-top:-.1pt;width:267.15pt;height:18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">
            <v:textbox style="mso-next-textbox:#Text Box 4">
              <w:txbxContent>
                <w:p w:rsidR="00B932AD" w:rsidRPr="00B932AD" w:rsidRDefault="00B932AD" w:rsidP="00B932AD">
                  <w:pPr>
                    <w:jc w:val="center"/>
                    <w:rPr>
                      <w:sz w:val="24"/>
                      <w:szCs w:val="24"/>
                    </w:rPr>
                  </w:pPr>
                  <w:r w:rsidRPr="00B932AD">
                    <w:rPr>
                      <w:sz w:val="24"/>
                      <w:szCs w:val="24"/>
                    </w:rPr>
                    <w:t>Выборы депутатов</w:t>
                  </w:r>
                  <w:r w:rsidRPr="003D41C6">
                    <w:t xml:space="preserve"> </w:t>
                  </w:r>
                  <w:r w:rsidRPr="00B932AD">
                    <w:rPr>
                      <w:sz w:val="24"/>
                      <w:szCs w:val="24"/>
                    </w:rPr>
                    <w:t>совета депутатов</w:t>
                  </w:r>
                </w:p>
                <w:p w:rsidR="00B932AD" w:rsidRPr="00B932AD" w:rsidRDefault="00B932AD" w:rsidP="00B932AD">
                  <w:pPr>
                    <w:jc w:val="center"/>
                    <w:rPr>
                      <w:sz w:val="24"/>
                      <w:szCs w:val="24"/>
                    </w:rPr>
                  </w:pPr>
                  <w:r w:rsidRPr="00B932AD">
                    <w:rPr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spellStart"/>
                  <w:r w:rsidRPr="00B932AD">
                    <w:rPr>
                      <w:sz w:val="24"/>
                      <w:szCs w:val="24"/>
                    </w:rPr>
                    <w:t>Сосновоборский</w:t>
                  </w:r>
                  <w:proofErr w:type="spellEnd"/>
                  <w:r w:rsidRPr="00B932AD">
                    <w:rPr>
                      <w:sz w:val="24"/>
                      <w:szCs w:val="24"/>
                    </w:rPr>
                    <w:t xml:space="preserve"> городской округ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932AD">
                    <w:rPr>
                      <w:sz w:val="24"/>
                      <w:szCs w:val="24"/>
                    </w:rPr>
                    <w:t>Ленинградской области</w:t>
                  </w:r>
                </w:p>
                <w:p w:rsidR="002C3111" w:rsidRDefault="002C3111" w:rsidP="00B932AD">
                  <w:pPr>
                    <w:ind w:right="-6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932AD" w:rsidRDefault="00B932AD" w:rsidP="00B932AD">
                  <w:pPr>
                    <w:ind w:right="-6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731C">
                    <w:rPr>
                      <w:b/>
                      <w:sz w:val="22"/>
                      <w:szCs w:val="22"/>
                    </w:rPr>
                    <w:t>НАБЛЮДАТЕЛЬ</w:t>
                  </w:r>
                </w:p>
                <w:p w:rsidR="00B932AD" w:rsidRDefault="00B932AD" w:rsidP="00B932AD">
                  <w:pPr>
                    <w:ind w:right="-63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________________________________________,</w:t>
                  </w:r>
                </w:p>
                <w:p w:rsidR="00B932AD" w:rsidRDefault="00B932AD" w:rsidP="00B932AD">
                  <w:pPr>
                    <w:ind w:right="-63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i/>
                      <w:iCs/>
                      <w:sz w:val="18"/>
                    </w:rPr>
                    <w:t>(фамилия, имя, отчество)</w:t>
                  </w:r>
                </w:p>
                <w:p w:rsidR="00B932AD" w:rsidRDefault="00B932AD" w:rsidP="00B932AD">
                  <w:pPr>
                    <w:ind w:right="-63"/>
                    <w:jc w:val="center"/>
                    <w:rPr>
                      <w:bCs/>
                    </w:rPr>
                  </w:pPr>
                </w:p>
                <w:p w:rsidR="00B932AD" w:rsidRDefault="00B932AD" w:rsidP="00B932AD">
                  <w:pPr>
                    <w:ind w:right="-63"/>
                    <w:jc w:val="center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направлен</w:t>
                  </w:r>
                  <w:proofErr w:type="gramEnd"/>
                  <w:r>
                    <w:rPr>
                      <w:bCs/>
                    </w:rPr>
                    <w:t xml:space="preserve"> избирательным объединением</w:t>
                  </w:r>
                </w:p>
                <w:p w:rsidR="00B932AD" w:rsidRDefault="00B932AD" w:rsidP="00B932AD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sz w:val="22"/>
                    </w:rPr>
                    <w:t xml:space="preserve">_________________________________________    </w:t>
                  </w:r>
                  <w:r w:rsidRPr="00AA0794">
                    <w:rPr>
                      <w:bCs/>
                      <w:i/>
                      <w:sz w:val="18"/>
                    </w:rPr>
                    <w:t>(</w:t>
                  </w:r>
                  <w:r>
                    <w:rPr>
                      <w:bCs/>
                      <w:i/>
                      <w:iCs/>
                      <w:sz w:val="18"/>
                    </w:rPr>
                    <w:t>наименование избирательного объединения)</w:t>
                  </w:r>
                  <w:r w:rsidRPr="00304D78">
                    <w:rPr>
                      <w:bCs/>
                      <w:i/>
                      <w:iCs/>
                      <w:sz w:val="18"/>
                    </w:rPr>
                    <w:t xml:space="preserve"> </w:t>
                  </w:r>
                </w:p>
                <w:p w:rsidR="00B932AD" w:rsidRDefault="00B932AD" w:rsidP="00B932AD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i/>
                      <w:iCs/>
                      <w:sz w:val="18"/>
                    </w:rPr>
                    <w:t>в _____________________________________________</w:t>
                  </w:r>
                </w:p>
                <w:p w:rsidR="00B932AD" w:rsidRDefault="00B932AD" w:rsidP="00B932AD">
                  <w:pPr>
                    <w:ind w:right="78"/>
                    <w:jc w:val="center"/>
                  </w:pPr>
                  <w:r>
                    <w:rPr>
                      <w:bCs/>
                      <w:i/>
                      <w:iCs/>
                      <w:sz w:val="18"/>
                    </w:rPr>
                    <w:t>(наименование избирательной комиссии)</w:t>
                  </w:r>
                </w:p>
                <w:p w:rsidR="00B932AD" w:rsidRDefault="00B932AD" w:rsidP="00B932AD">
                  <w:pPr>
                    <w:ind w:right="-63"/>
                    <w:jc w:val="center"/>
                  </w:pPr>
                </w:p>
              </w:txbxContent>
            </v:textbox>
          </v:shape>
        </w:pict>
      </w: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4D7362" w:rsidP="00B932AD">
      <w:pPr>
        <w:widowControl w:val="0"/>
        <w:tabs>
          <w:tab w:val="left" w:pos="993"/>
        </w:tabs>
        <w:jc w:val="right"/>
      </w:pPr>
      <w:r>
        <w:rPr>
          <w:noProof/>
        </w:rPr>
        <w:pict>
          <v:shape id="Text Box 5" o:spid="_x0000_s1029" type="#_x0000_t202" style="position:absolute;left:0;text-align:left;margin-left:127.35pt;margin-top:1.85pt;width:267.15pt;height:18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">
            <v:textbox style="mso-next-textbox:#Text Box 5">
              <w:txbxContent>
                <w:p w:rsidR="00B932AD" w:rsidRPr="00B932AD" w:rsidRDefault="00B932AD" w:rsidP="00B932AD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6" w:name="_Toc130378031"/>
                  <w:bookmarkStart w:id="17" w:name="_Toc130392359"/>
                  <w:bookmarkStart w:id="18" w:name="_Toc130392803"/>
                  <w:bookmarkStart w:id="19" w:name="_Toc168670891"/>
                  <w:bookmarkStart w:id="20" w:name="_Toc168672051"/>
                  <w:r w:rsidRPr="00B932AD">
                    <w:rPr>
                      <w:sz w:val="24"/>
                      <w:szCs w:val="24"/>
                    </w:rPr>
                    <w:t>Выборы депутатов</w:t>
                  </w:r>
                  <w:r w:rsidRPr="003D41C6">
                    <w:t xml:space="preserve"> </w:t>
                  </w:r>
                  <w:r w:rsidRPr="00B932AD">
                    <w:rPr>
                      <w:sz w:val="24"/>
                      <w:szCs w:val="24"/>
                    </w:rPr>
                    <w:t>совета депутатов</w:t>
                  </w:r>
                </w:p>
                <w:p w:rsidR="00B932AD" w:rsidRPr="00B932AD" w:rsidRDefault="00B932AD" w:rsidP="00B932AD">
                  <w:pPr>
                    <w:jc w:val="center"/>
                    <w:rPr>
                      <w:sz w:val="24"/>
                      <w:szCs w:val="24"/>
                    </w:rPr>
                  </w:pPr>
                  <w:r w:rsidRPr="00B932AD">
                    <w:rPr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spellStart"/>
                  <w:r w:rsidRPr="00B932AD">
                    <w:rPr>
                      <w:sz w:val="24"/>
                      <w:szCs w:val="24"/>
                    </w:rPr>
                    <w:t>Сосновоборский</w:t>
                  </w:r>
                  <w:proofErr w:type="spellEnd"/>
                  <w:r w:rsidRPr="00B932AD">
                    <w:rPr>
                      <w:sz w:val="24"/>
                      <w:szCs w:val="24"/>
                    </w:rPr>
                    <w:t xml:space="preserve"> городской округ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932AD">
                    <w:rPr>
                      <w:sz w:val="24"/>
                      <w:szCs w:val="24"/>
                    </w:rPr>
                    <w:t>Ленинградской области</w:t>
                  </w:r>
                </w:p>
                <w:bookmarkEnd w:id="16"/>
                <w:bookmarkEnd w:id="17"/>
                <w:bookmarkEnd w:id="18"/>
                <w:bookmarkEnd w:id="19"/>
                <w:bookmarkEnd w:id="20"/>
                <w:p w:rsidR="002C3111" w:rsidRDefault="002C3111" w:rsidP="00B932AD">
                  <w:pPr>
                    <w:ind w:right="-6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932AD" w:rsidRDefault="00B932AD" w:rsidP="00B932AD">
                  <w:pPr>
                    <w:ind w:right="-6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731C">
                    <w:rPr>
                      <w:b/>
                      <w:sz w:val="22"/>
                      <w:szCs w:val="22"/>
                    </w:rPr>
                    <w:t>НАБЛЮДАТЕЛЬ</w:t>
                  </w:r>
                </w:p>
                <w:p w:rsidR="00B932AD" w:rsidRDefault="00B932AD" w:rsidP="00B932AD">
                  <w:pPr>
                    <w:ind w:right="-63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________________________________________,</w:t>
                  </w:r>
                </w:p>
                <w:p w:rsidR="00B932AD" w:rsidRDefault="00B932AD" w:rsidP="00B932AD">
                  <w:pPr>
                    <w:ind w:right="-63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i/>
                      <w:iCs/>
                      <w:sz w:val="18"/>
                    </w:rPr>
                    <w:t>(фамилия, имя, отчество)</w:t>
                  </w:r>
                </w:p>
                <w:p w:rsidR="00B932AD" w:rsidRDefault="00B932AD" w:rsidP="00B932AD">
                  <w:pPr>
                    <w:ind w:right="-63"/>
                    <w:jc w:val="center"/>
                    <w:rPr>
                      <w:bCs/>
                    </w:rPr>
                  </w:pPr>
                </w:p>
                <w:p w:rsidR="00B932AD" w:rsidRDefault="00B932AD" w:rsidP="00B932AD">
                  <w:pPr>
                    <w:ind w:right="-63"/>
                    <w:jc w:val="center"/>
                    <w:rPr>
                      <w:bCs/>
                      <w:i/>
                      <w:sz w:val="18"/>
                    </w:rPr>
                  </w:pPr>
                  <w:proofErr w:type="gramStart"/>
                  <w:r>
                    <w:rPr>
                      <w:bCs/>
                    </w:rPr>
                    <w:t>направлен</w:t>
                  </w:r>
                  <w:proofErr w:type="gramEnd"/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 xml:space="preserve">_________________________________________    </w:t>
                  </w:r>
                  <w:r w:rsidRPr="001D31F9">
                    <w:rPr>
                      <w:bCs/>
                      <w:i/>
                      <w:sz w:val="18"/>
                    </w:rPr>
                    <w:t>(наименование субъекта общественного контроля)</w:t>
                  </w:r>
                </w:p>
                <w:p w:rsidR="00B932AD" w:rsidRDefault="00B932AD" w:rsidP="00B932AD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i/>
                      <w:iCs/>
                      <w:sz w:val="18"/>
                    </w:rPr>
                    <w:t>в _____________________________________________</w:t>
                  </w:r>
                </w:p>
                <w:p w:rsidR="00B932AD" w:rsidRDefault="00B932AD" w:rsidP="00B932AD">
                  <w:pPr>
                    <w:ind w:right="78"/>
                    <w:jc w:val="center"/>
                  </w:pPr>
                  <w:r>
                    <w:rPr>
                      <w:bCs/>
                      <w:i/>
                      <w:iCs/>
                      <w:sz w:val="18"/>
                    </w:rPr>
                    <w:t>(наименование избирательной комиссии)</w:t>
                  </w:r>
                </w:p>
                <w:p w:rsidR="00B932AD" w:rsidRDefault="00B932AD" w:rsidP="00B932AD">
                  <w:pPr>
                    <w:ind w:right="-63"/>
                    <w:jc w:val="center"/>
                  </w:pPr>
                </w:p>
              </w:txbxContent>
            </v:textbox>
          </v:shape>
        </w:pict>
      </w: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Pr="00F85785" w:rsidRDefault="00B932AD" w:rsidP="00B932AD">
      <w:pPr>
        <w:widowControl w:val="0"/>
        <w:tabs>
          <w:tab w:val="left" w:pos="993"/>
        </w:tabs>
        <w:jc w:val="right"/>
      </w:pPr>
    </w:p>
    <w:p w:rsidR="00B932AD" w:rsidRDefault="00B932AD" w:rsidP="00B932AD">
      <w:pPr>
        <w:widowControl w:val="0"/>
        <w:autoSpaceDE w:val="0"/>
        <w:autoSpaceDN w:val="0"/>
        <w:ind w:left="-284" w:right="-88" w:firstLine="993"/>
        <w:jc w:val="both"/>
        <w:rPr>
          <w:b/>
          <w:bCs/>
          <w:szCs w:val="24"/>
        </w:rPr>
      </w:pPr>
      <w:r>
        <w:rPr>
          <w:b/>
          <w:bCs/>
          <w:szCs w:val="24"/>
        </w:rPr>
        <w:br/>
      </w:r>
    </w:p>
    <w:p w:rsidR="00B932AD" w:rsidRPr="00F85785" w:rsidRDefault="00B932AD" w:rsidP="00B932AD">
      <w:pPr>
        <w:widowControl w:val="0"/>
        <w:autoSpaceDE w:val="0"/>
        <w:autoSpaceDN w:val="0"/>
        <w:ind w:left="-284" w:right="-88" w:firstLine="993"/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Pr="00F85785">
        <w:rPr>
          <w:b/>
          <w:bCs/>
          <w:szCs w:val="24"/>
        </w:rPr>
        <w:lastRenderedPageBreak/>
        <w:t>Примечание:</w:t>
      </w:r>
    </w:p>
    <w:p w:rsidR="00B932AD" w:rsidRPr="00F85785" w:rsidRDefault="00B932AD" w:rsidP="00B932AD">
      <w:pPr>
        <w:ind w:firstLine="720"/>
        <w:jc w:val="both"/>
        <w:rPr>
          <w:bCs/>
          <w:szCs w:val="24"/>
        </w:rPr>
      </w:pPr>
      <w:r w:rsidRPr="00F85785">
        <w:rPr>
          <w:bCs/>
          <w:szCs w:val="24"/>
        </w:rPr>
        <w:t>Нагрудный знак наблюдателя (далее – нагрудный знак) не является документом, заменяющим документ о направлении наблюдателя, а также не являются документ</w:t>
      </w:r>
      <w:r>
        <w:rPr>
          <w:bCs/>
          <w:szCs w:val="24"/>
        </w:rPr>
        <w:t>ом</w:t>
      </w:r>
      <w:r w:rsidRPr="00F85785">
        <w:rPr>
          <w:bCs/>
          <w:szCs w:val="24"/>
        </w:rPr>
        <w:t>, удостоверяющим личность (он не долж</w:t>
      </w:r>
      <w:r>
        <w:rPr>
          <w:bCs/>
          <w:szCs w:val="24"/>
        </w:rPr>
        <w:t>ен</w:t>
      </w:r>
      <w:r w:rsidRPr="00F85785">
        <w:rPr>
          <w:bCs/>
          <w:szCs w:val="24"/>
        </w:rPr>
        <w:t xml:space="preserve"> иметь номера, печати, подписи и т.п.). </w:t>
      </w:r>
    </w:p>
    <w:p w:rsidR="00B932AD" w:rsidRPr="00F85785" w:rsidRDefault="00B932AD" w:rsidP="00B932AD">
      <w:pPr>
        <w:ind w:firstLine="720"/>
        <w:jc w:val="both"/>
        <w:rPr>
          <w:bCs/>
          <w:szCs w:val="24"/>
        </w:rPr>
      </w:pPr>
      <w:r w:rsidRPr="00F85785">
        <w:rPr>
          <w:bCs/>
          <w:szCs w:val="24"/>
        </w:rPr>
        <w:t>Нагрудный знак представляет собой прямоугольную карточку размером не более 85х60 мм, изготовленную из плотной бумаги белого цвета, на которой указывается наименование избирательной кампании, фамилия, имя, отчество наблюдателя.</w:t>
      </w:r>
    </w:p>
    <w:p w:rsidR="00B932AD" w:rsidRPr="00F85785" w:rsidRDefault="00B932AD" w:rsidP="00B932AD">
      <w:pPr>
        <w:autoSpaceDE w:val="0"/>
        <w:autoSpaceDN w:val="0"/>
        <w:adjustRightInd w:val="0"/>
        <w:ind w:firstLine="720"/>
        <w:jc w:val="both"/>
        <w:rPr>
          <w:bCs/>
          <w:szCs w:val="24"/>
        </w:rPr>
      </w:pPr>
      <w:proofErr w:type="gramStart"/>
      <w:r w:rsidRPr="00F85785">
        <w:rPr>
          <w:bCs/>
          <w:szCs w:val="24"/>
        </w:rPr>
        <w:t xml:space="preserve">На нагрудном знаке наблюдателя указывается </w:t>
      </w:r>
      <w:r w:rsidRPr="00F85785">
        <w:rPr>
          <w:szCs w:val="24"/>
        </w:rPr>
        <w:t xml:space="preserve">фамилия, имя, отчество зарегистрированного кандидата в депутаты </w:t>
      </w:r>
      <w:r w:rsidRPr="00F85785">
        <w:rPr>
          <w:bCs/>
          <w:szCs w:val="24"/>
        </w:rPr>
        <w:t xml:space="preserve">или наименование избирательного объединения, выдвинувшего зарегистрированного кандидата, </w:t>
      </w:r>
      <w:r w:rsidRPr="00F85785">
        <w:rPr>
          <w:szCs w:val="24"/>
        </w:rPr>
        <w:t xml:space="preserve">наименование субъекта общественного контроля, указанного в </w:t>
      </w:r>
      <w:hyperlink r:id="rId5" w:history="1">
        <w:r w:rsidRPr="00F85785">
          <w:rPr>
            <w:szCs w:val="24"/>
          </w:rPr>
          <w:t>пунктах 1</w:t>
        </w:r>
      </w:hyperlink>
      <w:r w:rsidRPr="00F85785">
        <w:rPr>
          <w:szCs w:val="24"/>
        </w:rPr>
        <w:t xml:space="preserve"> и </w:t>
      </w:r>
      <w:hyperlink r:id="rId6" w:history="1">
        <w:r w:rsidRPr="00F85785">
          <w:rPr>
            <w:szCs w:val="24"/>
          </w:rPr>
          <w:t>2 части 1 статьи 9</w:t>
        </w:r>
      </w:hyperlink>
      <w:r w:rsidRPr="00F85785">
        <w:rPr>
          <w:szCs w:val="24"/>
        </w:rPr>
        <w:t xml:space="preserve"> Федерального закона «Об основах общественного контроля в Российской Федерации» (Общественная палата Российской Федерации, общественная палата </w:t>
      </w:r>
      <w:r>
        <w:rPr>
          <w:szCs w:val="24"/>
        </w:rPr>
        <w:t>Ленинградской области</w:t>
      </w:r>
      <w:r w:rsidRPr="00F85785">
        <w:rPr>
          <w:szCs w:val="24"/>
        </w:rPr>
        <w:t xml:space="preserve">), </w:t>
      </w:r>
      <w:r w:rsidRPr="00F85785">
        <w:rPr>
          <w:bCs/>
          <w:szCs w:val="24"/>
        </w:rPr>
        <w:t>направивших наблюдателя в избирательную комиссию, а также наименование избирательной комиссии</w:t>
      </w:r>
      <w:proofErr w:type="gramEnd"/>
      <w:r w:rsidRPr="00F85785">
        <w:rPr>
          <w:bCs/>
          <w:szCs w:val="24"/>
        </w:rPr>
        <w:t>, куда направлен наблюдатель.</w:t>
      </w:r>
    </w:p>
    <w:p w:rsidR="00B932AD" w:rsidRPr="00F85785" w:rsidRDefault="00B932AD" w:rsidP="00B932AD">
      <w:pPr>
        <w:ind w:firstLine="720"/>
        <w:jc w:val="both"/>
        <w:rPr>
          <w:szCs w:val="24"/>
        </w:rPr>
      </w:pPr>
      <w:r w:rsidRPr="00F85785">
        <w:rPr>
          <w:szCs w:val="24"/>
        </w:rPr>
        <w:t xml:space="preserve">Текст на карточку может наноситься машинописным, рукописным или комбинированным способом. </w:t>
      </w:r>
      <w:proofErr w:type="gramStart"/>
      <w:r w:rsidRPr="00F85785">
        <w:rPr>
          <w:szCs w:val="24"/>
        </w:rPr>
        <w:t>При наборе машинописным способом слово «Наблюдатель», фамилия обладателя нагрудного знака, полное или сокращенное наименование избирательного объединения, наименование субъекта общественного контроля, фамилия имя, отчество зарегистрированного кандидата (назначивших)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 пунктов.</w:t>
      </w:r>
      <w:proofErr w:type="gramEnd"/>
    </w:p>
    <w:p w:rsidR="00B932AD" w:rsidRPr="00F85785" w:rsidRDefault="00B932AD" w:rsidP="00B932AD">
      <w:pPr>
        <w:ind w:firstLine="720"/>
        <w:jc w:val="both"/>
        <w:rPr>
          <w:szCs w:val="24"/>
        </w:rPr>
      </w:pPr>
      <w:r w:rsidRPr="00F85785">
        <w:rPr>
          <w:szCs w:val="24"/>
        </w:rPr>
        <w:t xml:space="preserve">При исполнении рукописным способом рекомендуется писать текст разборчиво </w:t>
      </w:r>
      <w:r>
        <w:rPr>
          <w:szCs w:val="24"/>
        </w:rPr>
        <w:br/>
      </w:r>
      <w:r w:rsidRPr="00F85785">
        <w:rPr>
          <w:szCs w:val="24"/>
        </w:rPr>
        <w:t xml:space="preserve">с использованием синих или черных чернил. </w:t>
      </w:r>
    </w:p>
    <w:p w:rsidR="00B932AD" w:rsidRPr="00F85785" w:rsidRDefault="00B932AD" w:rsidP="00B932AD">
      <w:pPr>
        <w:ind w:firstLine="720"/>
        <w:jc w:val="both"/>
        <w:rPr>
          <w:szCs w:val="24"/>
        </w:rPr>
      </w:pPr>
      <w:r w:rsidRPr="00F85785">
        <w:rPr>
          <w:szCs w:val="24"/>
        </w:rPr>
        <w:t xml:space="preserve">Нагрудный знак не должен содержать признаков агитации, в том числе, призывов, </w:t>
      </w:r>
      <w:proofErr w:type="spellStart"/>
      <w:r w:rsidRPr="00F85785">
        <w:rPr>
          <w:szCs w:val="24"/>
        </w:rPr>
        <w:t>слоганов</w:t>
      </w:r>
      <w:proofErr w:type="spellEnd"/>
      <w:r w:rsidRPr="00F85785">
        <w:rPr>
          <w:szCs w:val="24"/>
        </w:rPr>
        <w:t>, номера кандидата в избирательном бюллетене, изображений кандидата, эмблем и символов избирательных объединений, в том числе цветовой гаммы.</w:t>
      </w:r>
    </w:p>
    <w:p w:rsidR="00B932AD" w:rsidRPr="00F85785" w:rsidRDefault="00B932AD" w:rsidP="00B932AD">
      <w:pPr>
        <w:ind w:firstLine="720"/>
        <w:jc w:val="both"/>
        <w:rPr>
          <w:szCs w:val="24"/>
        </w:rPr>
      </w:pPr>
      <w:r w:rsidRPr="00F85785">
        <w:rPr>
          <w:szCs w:val="24"/>
        </w:rPr>
        <w:t>Нагрудный знак оснащается приспособлением для ношения его на груди (булавка, прищепка, липучка, шнур или лента).</w:t>
      </w:r>
    </w:p>
    <w:p w:rsidR="00B932AD" w:rsidRPr="00F85785" w:rsidRDefault="00B932AD" w:rsidP="00B932AD">
      <w:pPr>
        <w:ind w:firstLine="720"/>
        <w:jc w:val="both"/>
        <w:rPr>
          <w:bCs/>
          <w:szCs w:val="24"/>
        </w:rPr>
      </w:pPr>
      <w:r w:rsidRPr="00F85785">
        <w:rPr>
          <w:szCs w:val="24"/>
        </w:rPr>
        <w:t xml:space="preserve">Нагрудный знак изготавливается субъектом, направившим наблюдателя, за свой счет и своими силами. </w:t>
      </w:r>
    </w:p>
    <w:p w:rsidR="00B932AD" w:rsidRPr="00F85785" w:rsidRDefault="00B932AD" w:rsidP="00B932AD">
      <w:pPr>
        <w:rPr>
          <w:szCs w:val="24"/>
        </w:rPr>
      </w:pPr>
    </w:p>
    <w:p w:rsidR="00B932AD" w:rsidRPr="00F85785" w:rsidRDefault="00B932AD" w:rsidP="00B932AD">
      <w:pPr>
        <w:widowControl w:val="0"/>
        <w:autoSpaceDE w:val="0"/>
        <w:autoSpaceDN w:val="0"/>
        <w:ind w:right="-88" w:firstLine="709"/>
        <w:jc w:val="both"/>
        <w:rPr>
          <w:bCs/>
          <w:szCs w:val="24"/>
        </w:rPr>
      </w:pPr>
      <w:proofErr w:type="gramStart"/>
      <w:r w:rsidRPr="00F85785">
        <w:rPr>
          <w:bCs/>
          <w:szCs w:val="24"/>
        </w:rPr>
        <w:t>В соответствии с пунктом 4 статьи 30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bCs/>
          <w:szCs w:val="24"/>
        </w:rPr>
        <w:t>, частью 6 статьи 30 областного закона «О системе избирательных комиссий и избирательных участках в Ленинградской области»</w:t>
      </w:r>
      <w:r w:rsidRPr="00F85785">
        <w:rPr>
          <w:bCs/>
          <w:szCs w:val="24"/>
        </w:rPr>
        <w:t xml:space="preserve"> при проведении выборов наблюдатель может быть назначен зарегистрированным кандидатом, избирательным объединением, выдвинувшим зарегистрированного кандидата, зарегистрированных кандидатов</w:t>
      </w:r>
      <w:r>
        <w:rPr>
          <w:bCs/>
          <w:szCs w:val="24"/>
        </w:rPr>
        <w:t>, субъектом общественного контроля</w:t>
      </w:r>
      <w:r w:rsidRPr="00F85785">
        <w:rPr>
          <w:bCs/>
          <w:szCs w:val="24"/>
        </w:rPr>
        <w:t>.</w:t>
      </w:r>
      <w:proofErr w:type="gramEnd"/>
    </w:p>
    <w:p w:rsidR="00B932AD" w:rsidRPr="00F85785" w:rsidRDefault="00B932AD" w:rsidP="00B932AD">
      <w:pPr>
        <w:widowControl w:val="0"/>
        <w:autoSpaceDE w:val="0"/>
        <w:autoSpaceDN w:val="0"/>
        <w:ind w:right="-88" w:firstLine="709"/>
        <w:jc w:val="both"/>
        <w:rPr>
          <w:bCs/>
          <w:szCs w:val="24"/>
        </w:rPr>
      </w:pPr>
      <w:proofErr w:type="gramStart"/>
      <w:r w:rsidRPr="00F85785">
        <w:rPr>
          <w:bCs/>
          <w:szCs w:val="24"/>
        </w:rPr>
        <w:t>Наблюдателями не могут быть назначены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пунктом 7 статьи 29 Федерального закона</w:t>
      </w:r>
      <w:proofErr w:type="gramEnd"/>
      <w:r w:rsidRPr="00F85785">
        <w:rPr>
          <w:bCs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Федерации».</w:t>
      </w:r>
    </w:p>
    <w:p w:rsidR="00B932AD" w:rsidRPr="00F85785" w:rsidRDefault="00B932AD" w:rsidP="00B932AD">
      <w:pPr>
        <w:ind w:firstLine="708"/>
        <w:jc w:val="both"/>
        <w:rPr>
          <w:szCs w:val="24"/>
        </w:rPr>
      </w:pPr>
    </w:p>
    <w:p w:rsidR="00B932AD" w:rsidRDefault="00B932AD" w:rsidP="00B932AD"/>
    <w:p w:rsidR="00B932AD" w:rsidRDefault="00B932AD" w:rsidP="00B932AD"/>
    <w:p w:rsidR="00B932AD" w:rsidRDefault="00B932AD" w:rsidP="00B932AD"/>
    <w:p w:rsidR="00B932AD" w:rsidRPr="00F1708F" w:rsidRDefault="00B932AD" w:rsidP="00B932AD"/>
    <w:p w:rsidR="00B932AD" w:rsidRDefault="00B932AD" w:rsidP="00B932AD">
      <w:pPr>
        <w:rPr>
          <w:bCs/>
          <w:sz w:val="24"/>
          <w:szCs w:val="24"/>
        </w:rPr>
      </w:pPr>
    </w:p>
    <w:p w:rsidR="00B932AD" w:rsidRDefault="00B932AD" w:rsidP="00B932AD">
      <w:pPr>
        <w:rPr>
          <w:bCs/>
          <w:sz w:val="24"/>
          <w:szCs w:val="24"/>
        </w:rPr>
      </w:pPr>
    </w:p>
    <w:p w:rsidR="00BF3770" w:rsidRDefault="00BF3770"/>
    <w:sectPr w:rsidR="00BF3770" w:rsidSect="00D364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32AD"/>
    <w:rsid w:val="00012434"/>
    <w:rsid w:val="00183D38"/>
    <w:rsid w:val="002B6402"/>
    <w:rsid w:val="002C3111"/>
    <w:rsid w:val="00354324"/>
    <w:rsid w:val="004D7362"/>
    <w:rsid w:val="00634D2D"/>
    <w:rsid w:val="0081242D"/>
    <w:rsid w:val="008B415D"/>
    <w:rsid w:val="00A0317E"/>
    <w:rsid w:val="00B932AD"/>
    <w:rsid w:val="00BF3770"/>
    <w:rsid w:val="00C83211"/>
    <w:rsid w:val="00D7319F"/>
    <w:rsid w:val="00FB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2A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932A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32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932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93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932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93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932AD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B932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2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2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B932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932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3FFE62900C53423F11B2CB2CC8643718B0C7F36A135F3BCA8FB3266D09392194C0345C0E00FEE47990F352D02F6963E7BF58FFAD07D66A38zDK" TargetMode="External"/><Relationship Id="rId5" Type="http://schemas.openxmlformats.org/officeDocument/2006/relationships/hyperlink" Target="consultantplus://offline/ref=253FFE62900C53423F11B2CB2CC8643718B0C7F36A135F3BCA8FB3266D09392194C0345C0E00FEE47A90F352D02F6963E7BF58FFAD07D66A38z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2024-08-08T08:48:00Z</dcterms:created>
  <dcterms:modified xsi:type="dcterms:W3CDTF">2024-08-15T15:01:00Z</dcterms:modified>
</cp:coreProperties>
</file>