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E" w:rsidRDefault="0011710E" w:rsidP="0011710E">
      <w:pPr>
        <w:jc w:val="center"/>
        <w:rPr>
          <w:b/>
          <w:sz w:val="24"/>
          <w:szCs w:val="24"/>
        </w:rPr>
      </w:pPr>
    </w:p>
    <w:p w:rsidR="0011710E" w:rsidRDefault="0011710E" w:rsidP="00117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11710E" w:rsidRDefault="0011710E" w:rsidP="00117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11710E" w:rsidRDefault="0011710E" w:rsidP="00117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11710E" w:rsidRDefault="0011710E" w:rsidP="00117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11710E" w:rsidRDefault="0011710E" w:rsidP="0011710E">
      <w:pPr>
        <w:jc w:val="center"/>
        <w:rPr>
          <w:b/>
          <w:sz w:val="24"/>
          <w:szCs w:val="24"/>
        </w:rPr>
      </w:pPr>
    </w:p>
    <w:p w:rsidR="0011710E" w:rsidRPr="004F16AC" w:rsidRDefault="0011710E" w:rsidP="0011710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11710E" w:rsidRPr="004F16AC" w:rsidRDefault="0011710E" w:rsidP="0011710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1710E" w:rsidRPr="00D50B55" w:rsidRDefault="00F05CAE" w:rsidP="0011710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1710E" w:rsidRPr="001D1FD8" w:rsidRDefault="0011710E" w:rsidP="0011710E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11710E" w:rsidRDefault="0011710E" w:rsidP="0011710E">
      <w:pPr>
        <w:jc w:val="center"/>
        <w:rPr>
          <w:b/>
          <w:spacing w:val="20"/>
          <w:sz w:val="24"/>
          <w:szCs w:val="24"/>
        </w:rPr>
      </w:pPr>
    </w:p>
    <w:p w:rsidR="0011710E" w:rsidRPr="00E72283" w:rsidRDefault="0011710E" w:rsidP="0011710E">
      <w:pPr>
        <w:jc w:val="center"/>
        <w:rPr>
          <w:b/>
          <w:spacing w:val="20"/>
          <w:sz w:val="24"/>
          <w:szCs w:val="24"/>
        </w:rPr>
      </w:pPr>
      <w:r w:rsidRPr="00E72283">
        <w:rPr>
          <w:b/>
          <w:spacing w:val="20"/>
          <w:sz w:val="24"/>
          <w:szCs w:val="24"/>
        </w:rPr>
        <w:t>от   26.07.2024 г. № 114/</w:t>
      </w:r>
      <w:r w:rsidR="00E72283" w:rsidRPr="00E72283">
        <w:rPr>
          <w:b/>
          <w:spacing w:val="20"/>
          <w:sz w:val="24"/>
          <w:szCs w:val="24"/>
        </w:rPr>
        <w:t>557</w:t>
      </w:r>
    </w:p>
    <w:p w:rsidR="0011710E" w:rsidRPr="00E72283" w:rsidRDefault="0011710E" w:rsidP="0011710E">
      <w:pPr>
        <w:ind w:right="43"/>
        <w:jc w:val="both"/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О признании </w:t>
      </w:r>
      <w:proofErr w:type="gramStart"/>
      <w:r w:rsidRPr="00E72283">
        <w:rPr>
          <w:sz w:val="24"/>
          <w:szCs w:val="24"/>
        </w:rPr>
        <w:t>утратившим</w:t>
      </w:r>
      <w:proofErr w:type="gramEnd"/>
      <w:r w:rsidRPr="00E72283">
        <w:rPr>
          <w:sz w:val="24"/>
          <w:szCs w:val="24"/>
        </w:rPr>
        <w:t xml:space="preserve"> статус кандидата в депутаты совета депутатов</w:t>
      </w:r>
    </w:p>
    <w:p w:rsidR="0011710E" w:rsidRPr="00E72283" w:rsidRDefault="0011710E" w:rsidP="0011710E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</w:t>
      </w:r>
    </w:p>
    <w:p w:rsidR="0011710E" w:rsidRPr="00E72283" w:rsidRDefault="0011710E" w:rsidP="0011710E">
      <w:pPr>
        <w:rPr>
          <w:sz w:val="24"/>
          <w:szCs w:val="24"/>
        </w:rPr>
      </w:pPr>
      <w:r w:rsidRPr="00E72283">
        <w:rPr>
          <w:sz w:val="24"/>
          <w:szCs w:val="24"/>
        </w:rPr>
        <w:t>пятого созыва по одномандатному избирательному округу № 20</w:t>
      </w:r>
    </w:p>
    <w:p w:rsidR="0011710E" w:rsidRPr="00E72283" w:rsidRDefault="0011710E" w:rsidP="0011710E">
      <w:pPr>
        <w:rPr>
          <w:sz w:val="24"/>
          <w:szCs w:val="24"/>
        </w:rPr>
      </w:pPr>
      <w:r w:rsidRPr="00E72283">
        <w:rPr>
          <w:sz w:val="24"/>
          <w:szCs w:val="24"/>
        </w:rPr>
        <w:t>Букина Ивана Александровича, выдвинутого в порядке самовыдвижения</w:t>
      </w: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ind w:firstLine="708"/>
        <w:jc w:val="both"/>
        <w:rPr>
          <w:sz w:val="24"/>
          <w:szCs w:val="24"/>
        </w:rPr>
      </w:pPr>
      <w:proofErr w:type="gramStart"/>
      <w:r w:rsidRPr="00E72283">
        <w:rPr>
          <w:sz w:val="24"/>
          <w:szCs w:val="24"/>
        </w:rPr>
        <w:t xml:space="preserve">11 июля 2024 года Букин Иван Александрович, выдвинутый в порядке самовыдвижения, представил в территориальную избирательную комиссию </w:t>
      </w:r>
      <w:proofErr w:type="spellStart"/>
      <w:r w:rsidRPr="00E72283">
        <w:rPr>
          <w:sz w:val="24"/>
          <w:szCs w:val="24"/>
        </w:rPr>
        <w:t>Сосновоборского</w:t>
      </w:r>
      <w:proofErr w:type="spellEnd"/>
      <w:r w:rsidRPr="00E72283">
        <w:rPr>
          <w:sz w:val="24"/>
          <w:szCs w:val="24"/>
        </w:rPr>
        <w:t xml:space="preserve">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 xml:space="preserve">с полномочиями окружной избирательной комиссии по одномандатному  избирательному округу № 20 документы, необходимые для уведомления о выдвижении его в качестве кандидата в депутаты на выборах депутатов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</w:t>
      </w:r>
      <w:proofErr w:type="gramEnd"/>
      <w:r w:rsidRPr="00E72283">
        <w:rPr>
          <w:sz w:val="24"/>
          <w:szCs w:val="24"/>
        </w:rPr>
        <w:t xml:space="preserve"> округу № 19 в соответствии со статьями 20 и 63 областного закона от 15 марта 2012 года № 20-оз «О муниципальных выборах в Ленинградской области» (далее – областной закон).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В соответствии с частью 1 статьи 67 областного закона кандидат должен представить для регистрации: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подписные листы с подписями избирателей, собранными в поддержку выдвижения кандидата;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 и его адреса местонахождения по форме, утвержденной Избирательной комиссией Ленинградской области.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По состоянию на 18 часов 00 минут 24 июля 2024 года кандидат Букин Иван Александрович не представил в территориальную избирательную комиссию </w:t>
      </w:r>
      <w:proofErr w:type="spellStart"/>
      <w:r w:rsidRPr="00E72283">
        <w:rPr>
          <w:sz w:val="24"/>
          <w:szCs w:val="24"/>
        </w:rPr>
        <w:t>Сосновоборского</w:t>
      </w:r>
      <w:proofErr w:type="spellEnd"/>
      <w:r w:rsidRPr="00E72283">
        <w:rPr>
          <w:sz w:val="24"/>
          <w:szCs w:val="24"/>
        </w:rPr>
        <w:t xml:space="preserve">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 xml:space="preserve">с полномочиями окружной избирательной комиссии по одномандатному  избирательному округу № 20 документы,  предусмотренные частью 1 статьи 67 областного закона. 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proofErr w:type="gramStart"/>
      <w:r w:rsidRPr="00E72283">
        <w:rPr>
          <w:sz w:val="24"/>
          <w:szCs w:val="24"/>
        </w:rPr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11710E" w:rsidRPr="00E72283" w:rsidRDefault="0011710E" w:rsidP="0011710E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вышеизложенного, территориальная избирательная комиссия </w:t>
      </w:r>
      <w:proofErr w:type="spellStart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 с полномочиями</w:t>
      </w:r>
      <w:r w:rsidRPr="00E722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окружной избирательной комиссии одномандатного избирательного округа № 20 </w:t>
      </w:r>
      <w:r w:rsidRPr="00E72283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</w:p>
    <w:p w:rsidR="0011710E" w:rsidRPr="00E72283" w:rsidRDefault="0011710E" w:rsidP="0011710E">
      <w:pPr>
        <w:ind w:firstLine="708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1. Признать утратившим статус кандидата в депутаты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20 Букина Ивана Александровича, выдвинутого в порядке самовыдвижения.  </w:t>
      </w: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</w:p>
    <w:p w:rsidR="0011710E" w:rsidRPr="00E72283" w:rsidRDefault="0011710E" w:rsidP="0011710E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2. В течение суток с момента принятия настоящего решения направить Букину Ивану Александровичу копию настоящего решения.</w:t>
      </w:r>
    </w:p>
    <w:p w:rsidR="0011710E" w:rsidRPr="00E72283" w:rsidRDefault="0011710E" w:rsidP="0011710E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E72283">
        <w:rPr>
          <w:sz w:val="24"/>
          <w:szCs w:val="24"/>
        </w:rPr>
        <w:t xml:space="preserve">    3.</w:t>
      </w:r>
      <w:r w:rsidRPr="00E72283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E72283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E72283">
        <w:rPr>
          <w:color w:val="000000"/>
          <w:spacing w:val="3"/>
          <w:sz w:val="24"/>
          <w:szCs w:val="24"/>
        </w:rPr>
        <w:t xml:space="preserve"> городского округа </w:t>
      </w:r>
      <w:r w:rsidRPr="00E72283">
        <w:rPr>
          <w:sz w:val="24"/>
          <w:szCs w:val="24"/>
        </w:rPr>
        <w:t>в информационно </w:t>
      </w:r>
      <w:proofErr w:type="gramStart"/>
      <w:r w:rsidRPr="00E72283">
        <w:rPr>
          <w:sz w:val="24"/>
          <w:szCs w:val="24"/>
        </w:rPr>
        <w:t>–т</w:t>
      </w:r>
      <w:proofErr w:type="gramEnd"/>
      <w:r w:rsidRPr="00E72283">
        <w:rPr>
          <w:sz w:val="24"/>
          <w:szCs w:val="24"/>
        </w:rPr>
        <w:t>елекоммуникационной сети «Интернет»</w:t>
      </w:r>
      <w:r w:rsidRPr="00E72283">
        <w:rPr>
          <w:color w:val="000000"/>
          <w:spacing w:val="3"/>
          <w:sz w:val="24"/>
          <w:szCs w:val="24"/>
        </w:rPr>
        <w:t>.</w:t>
      </w:r>
    </w:p>
    <w:p w:rsidR="0011710E" w:rsidRPr="00E72283" w:rsidRDefault="0011710E" w:rsidP="0011710E">
      <w:pPr>
        <w:jc w:val="both"/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bCs/>
          <w:sz w:val="24"/>
          <w:szCs w:val="24"/>
        </w:rPr>
      </w:pPr>
    </w:p>
    <w:p w:rsidR="0011710E" w:rsidRPr="00E72283" w:rsidRDefault="0011710E" w:rsidP="0011710E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E72283">
        <w:rPr>
          <w:sz w:val="24"/>
          <w:szCs w:val="24"/>
        </w:rPr>
        <w:t>Заместитель председателя</w:t>
      </w:r>
    </w:p>
    <w:p w:rsidR="0011710E" w:rsidRPr="00E72283" w:rsidRDefault="0011710E" w:rsidP="0011710E">
      <w:pPr>
        <w:pStyle w:val="a3"/>
        <w:spacing w:after="0"/>
        <w:ind w:left="0"/>
        <w:rPr>
          <w:b/>
          <w:sz w:val="24"/>
          <w:szCs w:val="24"/>
        </w:rPr>
      </w:pPr>
      <w:r w:rsidRPr="00E72283">
        <w:rPr>
          <w:sz w:val="24"/>
          <w:szCs w:val="24"/>
        </w:rPr>
        <w:t xml:space="preserve">территориальной избирательной комиссии </w:t>
      </w:r>
      <w:r w:rsidRPr="00E72283">
        <w:rPr>
          <w:b/>
          <w:sz w:val="24"/>
          <w:szCs w:val="24"/>
        </w:rPr>
        <w:t xml:space="preserve">                                                       </w:t>
      </w:r>
      <w:r w:rsidRPr="00E72283">
        <w:rPr>
          <w:sz w:val="24"/>
          <w:szCs w:val="24"/>
        </w:rPr>
        <w:t xml:space="preserve">А.В.Портнов      </w:t>
      </w:r>
    </w:p>
    <w:p w:rsidR="0011710E" w:rsidRPr="00E72283" w:rsidRDefault="0011710E" w:rsidP="0011710E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E72283">
        <w:rPr>
          <w:sz w:val="24"/>
          <w:szCs w:val="24"/>
        </w:rPr>
        <w:t>Сосновоборского</w:t>
      </w:r>
      <w:proofErr w:type="spellEnd"/>
      <w:r w:rsidRPr="00E72283">
        <w:rPr>
          <w:sz w:val="24"/>
          <w:szCs w:val="24"/>
        </w:rPr>
        <w:t xml:space="preserve"> городского округа</w:t>
      </w:r>
    </w:p>
    <w:p w:rsidR="0011710E" w:rsidRPr="00E72283" w:rsidRDefault="0011710E" w:rsidP="0011710E">
      <w:pPr>
        <w:pStyle w:val="a3"/>
        <w:spacing w:after="0"/>
        <w:ind w:left="0"/>
        <w:jc w:val="both"/>
        <w:rPr>
          <w:sz w:val="24"/>
          <w:szCs w:val="24"/>
        </w:rPr>
      </w:pPr>
    </w:p>
    <w:p w:rsidR="0011710E" w:rsidRPr="00E72283" w:rsidRDefault="0011710E" w:rsidP="0011710E">
      <w:pPr>
        <w:pStyle w:val="a3"/>
        <w:spacing w:after="0"/>
        <w:ind w:left="0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Секретарь </w:t>
      </w:r>
    </w:p>
    <w:p w:rsidR="0011710E" w:rsidRPr="00E72283" w:rsidRDefault="0011710E" w:rsidP="0011710E">
      <w:pPr>
        <w:pStyle w:val="a3"/>
        <w:spacing w:after="0"/>
        <w:ind w:left="0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территориальной избирательной комиссии</w:t>
      </w:r>
    </w:p>
    <w:p w:rsidR="0011710E" w:rsidRPr="00E72283" w:rsidRDefault="0011710E" w:rsidP="0011710E">
      <w:pPr>
        <w:rPr>
          <w:sz w:val="24"/>
          <w:szCs w:val="24"/>
        </w:rPr>
      </w:pPr>
      <w:proofErr w:type="spellStart"/>
      <w:r w:rsidRPr="00E72283">
        <w:rPr>
          <w:sz w:val="24"/>
          <w:szCs w:val="24"/>
        </w:rPr>
        <w:t>Сосновоборского</w:t>
      </w:r>
      <w:proofErr w:type="spellEnd"/>
      <w:r w:rsidRPr="00E72283">
        <w:rPr>
          <w:sz w:val="24"/>
          <w:szCs w:val="24"/>
        </w:rPr>
        <w:t xml:space="preserve"> городского округа</w:t>
      </w:r>
      <w:r w:rsidRPr="00E72283">
        <w:rPr>
          <w:sz w:val="24"/>
          <w:szCs w:val="24"/>
        </w:rPr>
        <w:tab/>
        <w:t xml:space="preserve"> </w:t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proofErr w:type="spellStart"/>
      <w:r w:rsidRPr="00E72283">
        <w:rPr>
          <w:sz w:val="24"/>
          <w:szCs w:val="24"/>
        </w:rPr>
        <w:t>И.И.Погосова</w:t>
      </w:r>
      <w:proofErr w:type="spellEnd"/>
      <w:r w:rsidRPr="00E72283">
        <w:rPr>
          <w:sz w:val="24"/>
          <w:szCs w:val="24"/>
        </w:rPr>
        <w:t xml:space="preserve">  </w:t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  <w:r w:rsidRPr="00E72283">
        <w:rPr>
          <w:sz w:val="24"/>
          <w:szCs w:val="24"/>
        </w:rPr>
        <w:tab/>
      </w: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Pr="00E72283" w:rsidRDefault="0011710E" w:rsidP="0011710E">
      <w:pPr>
        <w:rPr>
          <w:sz w:val="24"/>
          <w:szCs w:val="24"/>
        </w:rPr>
      </w:pPr>
    </w:p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11710E" w:rsidRDefault="0011710E" w:rsidP="0011710E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10E"/>
    <w:rsid w:val="0011710E"/>
    <w:rsid w:val="00183D38"/>
    <w:rsid w:val="00354324"/>
    <w:rsid w:val="004C6B8B"/>
    <w:rsid w:val="008B415D"/>
    <w:rsid w:val="00A0317E"/>
    <w:rsid w:val="00BF3770"/>
    <w:rsid w:val="00C83211"/>
    <w:rsid w:val="00E72283"/>
    <w:rsid w:val="00F0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7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1171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17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171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71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3228</Characters>
  <Application>Microsoft Office Word</Application>
  <DocSecurity>0</DocSecurity>
  <Lines>26</Lines>
  <Paragraphs>7</Paragraphs>
  <ScaleCrop>false</ScaleCrop>
  <Company>  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2024-07-26T06:37:00Z</dcterms:created>
  <dcterms:modified xsi:type="dcterms:W3CDTF">2024-07-26T13:45:00Z</dcterms:modified>
</cp:coreProperties>
</file>