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A3" w:rsidRDefault="004A18A3" w:rsidP="004A1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4A18A3" w:rsidRDefault="004A18A3" w:rsidP="004A1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4A18A3" w:rsidRDefault="004A18A3" w:rsidP="004A1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4A18A3" w:rsidRDefault="004A18A3" w:rsidP="004A1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4A18A3" w:rsidRDefault="004A18A3" w:rsidP="004A18A3">
      <w:pPr>
        <w:jc w:val="center"/>
        <w:rPr>
          <w:b/>
          <w:sz w:val="24"/>
          <w:szCs w:val="24"/>
        </w:rPr>
      </w:pPr>
    </w:p>
    <w:p w:rsidR="004A18A3" w:rsidRPr="004F16AC" w:rsidRDefault="004A18A3" w:rsidP="004A18A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4A18A3" w:rsidRPr="004F16AC" w:rsidRDefault="004A18A3" w:rsidP="004A18A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A18A3" w:rsidRPr="00D50B55" w:rsidRDefault="004B7276" w:rsidP="004A18A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A18A3" w:rsidRPr="001D1FD8" w:rsidRDefault="004A18A3" w:rsidP="004A18A3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4A18A3" w:rsidRPr="001D1FD8" w:rsidRDefault="004E0E01" w:rsidP="004A18A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22.07.2024 г. № 113/535</w:t>
      </w:r>
    </w:p>
    <w:p w:rsidR="004A18A3" w:rsidRDefault="004A18A3" w:rsidP="004A18A3">
      <w:pPr>
        <w:ind w:right="43"/>
        <w:jc w:val="both"/>
        <w:rPr>
          <w:sz w:val="24"/>
          <w:szCs w:val="24"/>
        </w:rPr>
      </w:pPr>
    </w:p>
    <w:p w:rsidR="004A18A3" w:rsidRPr="00C15165" w:rsidRDefault="004A18A3" w:rsidP="004A18A3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4A18A3" w:rsidRDefault="004A18A3" w:rsidP="004A18A3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№12</w:t>
      </w:r>
    </w:p>
    <w:p w:rsidR="004A18A3" w:rsidRPr="00C15165" w:rsidRDefault="004A18A3" w:rsidP="004A18A3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Садовского Владимира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Брониславовича</w:t>
      </w:r>
      <w:proofErr w:type="spellEnd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4A18A3" w:rsidRDefault="00110A07" w:rsidP="00110A07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Сосновоборское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/>
          <w:bCs/>
          <w:sz w:val="24"/>
          <w:szCs w:val="24"/>
        </w:rPr>
        <w:t xml:space="preserve"> Всероссийской</w:t>
      </w:r>
      <w:r w:rsidRPr="00110A07">
        <w:rPr>
          <w:rFonts w:ascii="Times New Roman" w:hAnsi="Times New Roman"/>
          <w:sz w:val="24"/>
          <w:szCs w:val="24"/>
        </w:rPr>
        <w:t xml:space="preserve"> </w:t>
      </w:r>
      <w:r w:rsidRPr="00110A07">
        <w:rPr>
          <w:rFonts w:ascii="Times New Roman" w:hAnsi="Times New Roman"/>
          <w:bCs/>
          <w:sz w:val="24"/>
          <w:szCs w:val="24"/>
        </w:rPr>
        <w:t xml:space="preserve">политической партии </w:t>
      </w:r>
      <w:r w:rsidRPr="00110A07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Pr="00110A07">
        <w:rPr>
          <w:rFonts w:ascii="Times New Roman" w:hAnsi="Times New Roman"/>
          <w:bCs/>
          <w:sz w:val="24"/>
          <w:szCs w:val="24"/>
        </w:rPr>
        <w:t xml:space="preserve"> </w:t>
      </w:r>
      <w:r w:rsidR="004A18A3" w:rsidRPr="00110A0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110A07" w:rsidRPr="00110A07" w:rsidRDefault="00110A07" w:rsidP="00110A07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A18A3" w:rsidRPr="00A82EE2" w:rsidRDefault="004A18A3" w:rsidP="004A18A3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 w:rsid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Садовского Владимира </w:t>
      </w:r>
      <w:proofErr w:type="spellStart"/>
      <w:r w:rsidR="00110A07">
        <w:rPr>
          <w:rFonts w:ascii="Times New Roman" w:hAnsi="Times New Roman" w:cs="Times New Roman"/>
          <w:b w:val="0"/>
          <w:color w:val="auto"/>
          <w:sz w:val="24"/>
          <w:szCs w:val="24"/>
        </w:rPr>
        <w:t>Брониславовича</w:t>
      </w:r>
      <w:proofErr w:type="spell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 w:rsidR="00110A07"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="00110A07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местное отделение</w:t>
      </w:r>
      <w:r w:rsidR="00110A07"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="00110A07"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110A07">
        <w:rPr>
          <w:rFonts w:ascii="Times New Roman" w:hAnsi="Times New Roman"/>
          <w:color w:val="auto"/>
          <w:sz w:val="24"/>
          <w:szCs w:val="24"/>
        </w:rPr>
        <w:t>,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»,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 w:rsidR="00110A07">
        <w:rPr>
          <w:rFonts w:ascii="Times New Roman" w:hAnsi="Times New Roman"/>
          <w:b w:val="0"/>
          <w:color w:val="auto"/>
          <w:sz w:val="24"/>
          <w:szCs w:val="24"/>
        </w:rPr>
        <w:t>12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4A18A3" w:rsidRPr="008E3829" w:rsidRDefault="004A18A3" w:rsidP="00110A07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одноманда</w:t>
      </w:r>
      <w:r w:rsidR="00110A07"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>тному избирательному округу № 12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110A07" w:rsidRPr="00110A0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выдвинутого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10A07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избирательным объединением </w:t>
      </w:r>
      <w:proofErr w:type="spellStart"/>
      <w:r w:rsidR="00110A07"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>Сосновоборское</w:t>
      </w:r>
      <w:proofErr w:type="spellEnd"/>
      <w:r w:rsidR="00110A07"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местное отделение</w:t>
      </w:r>
      <w:r w:rsidR="00110A07"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="00110A07"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ED0E4A">
        <w:rPr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r w:rsidR="00110A07"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Садовского Владимира </w:t>
      </w:r>
      <w:proofErr w:type="spellStart"/>
      <w:r w:rsidR="00110A07"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Брониславовича</w:t>
      </w:r>
      <w:proofErr w:type="spellEnd"/>
      <w:r w:rsidR="00110A07">
        <w:rPr>
          <w:sz w:val="24"/>
          <w:szCs w:val="24"/>
        </w:rPr>
        <w:t xml:space="preserve">  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«_22_»  июля  2024 года в _</w:t>
      </w:r>
      <w:r w:rsidR="00FA75FB">
        <w:rPr>
          <w:rFonts w:ascii="Times New Roman" w:hAnsi="Times New Roman" w:cs="Times New Roman"/>
          <w:b w:val="0"/>
          <w:color w:val="auto"/>
          <w:sz w:val="24"/>
          <w:szCs w:val="24"/>
        </w:rPr>
        <w:t>18_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часов _</w:t>
      </w:r>
      <w:r w:rsidR="00FA75FB">
        <w:rPr>
          <w:rFonts w:ascii="Times New Roman" w:hAnsi="Times New Roman" w:cs="Times New Roman"/>
          <w:b w:val="0"/>
          <w:color w:val="auto"/>
          <w:sz w:val="24"/>
          <w:szCs w:val="24"/>
        </w:rPr>
        <w:t>07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_ минут.</w:t>
      </w:r>
    </w:p>
    <w:p w:rsidR="004A18A3" w:rsidRPr="009B2220" w:rsidRDefault="004A18A3" w:rsidP="004A18A3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 w:rsidR="008E3829">
        <w:rPr>
          <w:sz w:val="24"/>
          <w:szCs w:val="24"/>
        </w:rPr>
        <w:t>Садовскому Владимиру Брониславовичу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4A18A3" w:rsidRDefault="004A18A3" w:rsidP="004A18A3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4A18A3" w:rsidRPr="00B65E09" w:rsidRDefault="004A18A3" w:rsidP="004A18A3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4A18A3" w:rsidRPr="00B65E09" w:rsidRDefault="004A18A3" w:rsidP="004A18A3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4A18A3" w:rsidRPr="00564105" w:rsidRDefault="004A18A3" w:rsidP="004A18A3">
      <w:pPr>
        <w:rPr>
          <w:bCs/>
          <w:sz w:val="24"/>
          <w:szCs w:val="24"/>
        </w:rPr>
      </w:pPr>
    </w:p>
    <w:p w:rsidR="004A18A3" w:rsidRPr="008134BC" w:rsidRDefault="004A18A3" w:rsidP="004A18A3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4A18A3" w:rsidRPr="008134BC" w:rsidRDefault="004A18A3" w:rsidP="004A18A3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4A18A3" w:rsidRPr="008134BC" w:rsidRDefault="004A18A3" w:rsidP="004A18A3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4A18A3" w:rsidRPr="008134BC" w:rsidRDefault="004A18A3" w:rsidP="004A18A3">
      <w:pPr>
        <w:pStyle w:val="a3"/>
        <w:spacing w:after="0"/>
        <w:ind w:left="0"/>
        <w:jc w:val="both"/>
        <w:rPr>
          <w:sz w:val="24"/>
          <w:szCs w:val="24"/>
        </w:rPr>
      </w:pPr>
    </w:p>
    <w:p w:rsidR="004A18A3" w:rsidRPr="008134BC" w:rsidRDefault="004A18A3" w:rsidP="004A18A3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4A18A3" w:rsidRPr="008134BC" w:rsidRDefault="004A18A3" w:rsidP="004A18A3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4A18A3" w:rsidRDefault="004A18A3" w:rsidP="004A18A3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18A3" w:rsidRPr="00DC44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4A18A3" w:rsidRDefault="004A18A3" w:rsidP="004A18A3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18A3"/>
    <w:rsid w:val="00110A07"/>
    <w:rsid w:val="00175C87"/>
    <w:rsid w:val="00183D38"/>
    <w:rsid w:val="00354324"/>
    <w:rsid w:val="004A18A3"/>
    <w:rsid w:val="004B7276"/>
    <w:rsid w:val="004E0E01"/>
    <w:rsid w:val="0065551B"/>
    <w:rsid w:val="008B415D"/>
    <w:rsid w:val="008E3829"/>
    <w:rsid w:val="00A0317E"/>
    <w:rsid w:val="00BF3770"/>
    <w:rsid w:val="00C83211"/>
    <w:rsid w:val="00FA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1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A18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A1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A18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4A18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2024-07-20T13:09:00Z</dcterms:created>
  <dcterms:modified xsi:type="dcterms:W3CDTF">2024-07-23T06:16:00Z</dcterms:modified>
</cp:coreProperties>
</file>