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7" w:rsidRPr="000A4AA4" w:rsidRDefault="00D07917" w:rsidP="00D07917">
      <w:pPr>
        <w:pStyle w:val="3"/>
        <w:ind w:left="5103"/>
        <w:rPr>
          <w:szCs w:val="28"/>
        </w:rPr>
      </w:pPr>
      <w:r w:rsidRPr="000A4AA4">
        <w:rPr>
          <w:szCs w:val="28"/>
        </w:rPr>
        <w:t>Утверждено постановлением</w:t>
      </w:r>
    </w:p>
    <w:p w:rsidR="00D07917" w:rsidRPr="000A4AA4" w:rsidRDefault="00D07917" w:rsidP="00D07917">
      <w:pPr>
        <w:pStyle w:val="3"/>
        <w:ind w:left="5103"/>
        <w:rPr>
          <w:szCs w:val="28"/>
        </w:rPr>
      </w:pPr>
      <w:r w:rsidRPr="000A4AA4">
        <w:rPr>
          <w:szCs w:val="28"/>
        </w:rPr>
        <w:t>Избирательной комиссии</w:t>
      </w:r>
    </w:p>
    <w:p w:rsidR="00D07917" w:rsidRPr="000A4AA4" w:rsidRDefault="00D07917" w:rsidP="00D07917">
      <w:pPr>
        <w:ind w:left="5103"/>
        <w:jc w:val="center"/>
        <w:rPr>
          <w:szCs w:val="28"/>
        </w:rPr>
      </w:pPr>
      <w:r w:rsidRPr="000A4AA4">
        <w:rPr>
          <w:szCs w:val="28"/>
        </w:rPr>
        <w:t>Ленинградской области</w:t>
      </w:r>
    </w:p>
    <w:p w:rsidR="00D07917" w:rsidRPr="000A4AA4" w:rsidRDefault="00D07917" w:rsidP="00D07917">
      <w:pPr>
        <w:ind w:left="5103"/>
        <w:jc w:val="center"/>
        <w:rPr>
          <w:szCs w:val="28"/>
        </w:rPr>
      </w:pPr>
      <w:r w:rsidRPr="000A4AA4">
        <w:rPr>
          <w:bCs/>
          <w:szCs w:val="28"/>
        </w:rPr>
        <w:t>от 09 февраля 2023 года №</w:t>
      </w:r>
      <w:r>
        <w:rPr>
          <w:bCs/>
          <w:szCs w:val="28"/>
        </w:rPr>
        <w:t>7/27</w:t>
      </w:r>
    </w:p>
    <w:p w:rsidR="00D07917" w:rsidRPr="000A4AA4" w:rsidRDefault="00D07917" w:rsidP="00D07917">
      <w:pPr>
        <w:jc w:val="center"/>
        <w:rPr>
          <w:b/>
          <w:bCs/>
          <w:color w:val="000000"/>
          <w:szCs w:val="28"/>
        </w:rPr>
      </w:pPr>
    </w:p>
    <w:p w:rsidR="00D07917" w:rsidRPr="000A4AA4" w:rsidRDefault="00D07917" w:rsidP="00D07917">
      <w:pPr>
        <w:jc w:val="center"/>
        <w:rPr>
          <w:color w:val="000000"/>
          <w:szCs w:val="28"/>
        </w:rPr>
      </w:pPr>
      <w:r w:rsidRPr="000A4AA4">
        <w:rPr>
          <w:b/>
          <w:bCs/>
          <w:color w:val="000000"/>
          <w:szCs w:val="28"/>
        </w:rPr>
        <w:t>ПОЛОЖЕНИЕ</w:t>
      </w:r>
    </w:p>
    <w:p w:rsidR="00D07917" w:rsidRPr="000A4AA4" w:rsidRDefault="00D07917" w:rsidP="00D07917">
      <w:pPr>
        <w:jc w:val="center"/>
        <w:rPr>
          <w:b/>
          <w:bCs/>
          <w:color w:val="000000"/>
          <w:szCs w:val="28"/>
        </w:rPr>
      </w:pPr>
      <w:r w:rsidRPr="000A4AA4">
        <w:rPr>
          <w:b/>
          <w:bCs/>
          <w:color w:val="000000"/>
          <w:szCs w:val="28"/>
        </w:rPr>
        <w:t xml:space="preserve">О Молодежной избирательной комиссии </w:t>
      </w:r>
      <w:r w:rsidRPr="000A4AA4">
        <w:rPr>
          <w:b/>
          <w:szCs w:val="28"/>
        </w:rPr>
        <w:t>Ленинградско</w:t>
      </w:r>
      <w:r w:rsidRPr="000A4AA4">
        <w:rPr>
          <w:szCs w:val="28"/>
        </w:rPr>
        <w:t>й</w:t>
      </w:r>
      <w:r w:rsidRPr="000A4AA4">
        <w:rPr>
          <w:b/>
          <w:bCs/>
          <w:color w:val="000000"/>
          <w:szCs w:val="28"/>
        </w:rPr>
        <w:t xml:space="preserve"> области  </w:t>
      </w:r>
    </w:p>
    <w:p w:rsidR="00D07917" w:rsidRPr="000A4AA4" w:rsidRDefault="00D07917" w:rsidP="00D07917">
      <w:pPr>
        <w:jc w:val="center"/>
        <w:rPr>
          <w:color w:val="000000"/>
          <w:szCs w:val="28"/>
        </w:rPr>
      </w:pPr>
    </w:p>
    <w:p w:rsidR="00D07917" w:rsidRPr="000A4AA4" w:rsidRDefault="00D07917" w:rsidP="00D07917">
      <w:pPr>
        <w:pStyle w:val="consnormal"/>
        <w:ind w:right="0" w:firstLine="0"/>
        <w:jc w:val="center"/>
        <w:rPr>
          <w:b/>
          <w:bCs/>
          <w:color w:val="000000"/>
          <w:sz w:val="28"/>
          <w:szCs w:val="28"/>
        </w:rPr>
      </w:pPr>
      <w:r w:rsidRPr="000A4AA4">
        <w:rPr>
          <w:b/>
          <w:bCs/>
          <w:color w:val="000000"/>
          <w:sz w:val="28"/>
          <w:szCs w:val="28"/>
        </w:rPr>
        <w:t>1. Общие положения</w:t>
      </w:r>
    </w:p>
    <w:p w:rsidR="00D07917" w:rsidRPr="000A4AA4" w:rsidRDefault="00D07917" w:rsidP="00D07917">
      <w:pPr>
        <w:pStyle w:val="consnormal"/>
        <w:ind w:right="0"/>
        <w:jc w:val="both"/>
        <w:rPr>
          <w:color w:val="000000"/>
          <w:sz w:val="28"/>
          <w:szCs w:val="28"/>
        </w:rPr>
      </w:pPr>
    </w:p>
    <w:p w:rsidR="00D07917" w:rsidRPr="000A4AA4" w:rsidRDefault="00D07917" w:rsidP="00D07917">
      <w:pPr>
        <w:pStyle w:val="2"/>
        <w:spacing w:after="0" w:line="240" w:lineRule="auto"/>
        <w:ind w:left="0" w:firstLine="720"/>
        <w:jc w:val="both"/>
        <w:rPr>
          <w:spacing w:val="2"/>
          <w:szCs w:val="28"/>
        </w:rPr>
      </w:pPr>
      <w:r w:rsidRPr="000A4AA4">
        <w:rPr>
          <w:spacing w:val="2"/>
          <w:szCs w:val="28"/>
        </w:rPr>
        <w:t>1.1. </w:t>
      </w:r>
      <w:proofErr w:type="gramStart"/>
      <w:r w:rsidRPr="000A4AA4">
        <w:rPr>
          <w:spacing w:val="2"/>
          <w:szCs w:val="28"/>
        </w:rPr>
        <w:t xml:space="preserve">Молодежная избирательная комиссия </w:t>
      </w:r>
      <w:r w:rsidRPr="000A4AA4">
        <w:rPr>
          <w:szCs w:val="28"/>
        </w:rPr>
        <w:t>Ленинградской</w:t>
      </w:r>
      <w:r w:rsidRPr="000A4AA4">
        <w:rPr>
          <w:spacing w:val="2"/>
          <w:szCs w:val="28"/>
        </w:rPr>
        <w:t xml:space="preserve"> области (далее – Молодежная избирательная комиссия) является постоянно действующим коллегиальным совещательным органом при Избирательной комиссии </w:t>
      </w:r>
      <w:r w:rsidRPr="000A4AA4">
        <w:rPr>
          <w:szCs w:val="28"/>
        </w:rPr>
        <w:t>Ленинградской</w:t>
      </w:r>
      <w:r w:rsidRPr="000A4AA4">
        <w:rPr>
          <w:spacing w:val="2"/>
          <w:szCs w:val="28"/>
        </w:rPr>
        <w:t xml:space="preserve"> области, создаваемым с целью содействия Избирательной комиссии </w:t>
      </w:r>
      <w:r w:rsidRPr="000A4AA4">
        <w:rPr>
          <w:szCs w:val="28"/>
        </w:rPr>
        <w:t>Ленинградской области</w:t>
      </w:r>
      <w:r w:rsidRPr="000A4AA4">
        <w:rPr>
          <w:spacing w:val="2"/>
          <w:szCs w:val="28"/>
        </w:rPr>
        <w:t xml:space="preserve"> в работе по повышению правовой культуры молодых и будущих избирателей, обучению молодых наблюдателей </w:t>
      </w:r>
      <w:r w:rsidRPr="000A4AA4">
        <w:rPr>
          <w:spacing w:val="2"/>
          <w:szCs w:val="28"/>
        </w:rPr>
        <w:br/>
        <w:t>и организаторов выборов, организации выборных процедур в молодежной среде, формированию осознанного интереса молодых и будущих избирателей к вопросам организации</w:t>
      </w:r>
      <w:proofErr w:type="gramEnd"/>
      <w:r w:rsidRPr="000A4AA4">
        <w:rPr>
          <w:spacing w:val="2"/>
          <w:szCs w:val="28"/>
        </w:rPr>
        <w:t xml:space="preserve"> публичной власти в Российской Федерации  посредством выборов и референдумов, формированию кадрового резерва Избирательной комиссии </w:t>
      </w:r>
      <w:r w:rsidRPr="000A4AA4">
        <w:rPr>
          <w:szCs w:val="28"/>
        </w:rPr>
        <w:t>Ленинградской</w:t>
      </w:r>
      <w:r w:rsidRPr="000A4AA4">
        <w:rPr>
          <w:spacing w:val="2"/>
          <w:szCs w:val="28"/>
        </w:rPr>
        <w:t xml:space="preserve"> области и территориальных избирательных комиссий муниципальных районов и городского округа.</w:t>
      </w:r>
    </w:p>
    <w:p w:rsidR="00D07917" w:rsidRPr="000A4AA4" w:rsidRDefault="00D07917" w:rsidP="00D07917">
      <w:pPr>
        <w:pStyle w:val="2"/>
        <w:spacing w:after="0" w:line="240" w:lineRule="auto"/>
        <w:ind w:left="0" w:firstLine="720"/>
        <w:jc w:val="both"/>
        <w:rPr>
          <w:spacing w:val="2"/>
          <w:szCs w:val="28"/>
        </w:rPr>
      </w:pPr>
      <w:r w:rsidRPr="000A4AA4">
        <w:rPr>
          <w:spacing w:val="2"/>
          <w:szCs w:val="28"/>
        </w:rPr>
        <w:t xml:space="preserve">1.2. Молодежная избирательная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Центральной избирательной комиссии Российской Федерации, нормативными правовыми актами и правовыми актами </w:t>
      </w:r>
      <w:r w:rsidRPr="000A4AA4">
        <w:rPr>
          <w:szCs w:val="28"/>
        </w:rPr>
        <w:t>Ленинградской</w:t>
      </w:r>
      <w:r w:rsidRPr="000A4AA4">
        <w:rPr>
          <w:spacing w:val="2"/>
          <w:szCs w:val="28"/>
        </w:rPr>
        <w:t xml:space="preserve"> области.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1.3. 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1.4. Организационное обеспечение деятельности Молодежной избирательной комиссии осуществляет аппарат Избирательной комиссии Ленинградской области.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 xml:space="preserve">2. Состав и порядок формирования 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Молодежной избирательной комиссии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2.1. Молодежная избирательная комиссия формируется в составе 21 член</w:t>
      </w:r>
      <w:r>
        <w:rPr>
          <w:szCs w:val="28"/>
        </w:rPr>
        <w:t>а</w:t>
      </w:r>
      <w:r w:rsidRPr="000A4AA4">
        <w:rPr>
          <w:szCs w:val="28"/>
        </w:rPr>
        <w:t>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2.2. Формирование Молодежной избирательной комиссии осуществляется из числа кандидатур, предложенных территориальными избирательными комиссиями муниципальных районов и городского округа, </w:t>
      </w:r>
      <w:r w:rsidRPr="000A4AA4">
        <w:rPr>
          <w:szCs w:val="28"/>
        </w:rPr>
        <w:lastRenderedPageBreak/>
        <w:t>общественными объединениями (организациями) Ленинградской области, региональными отделения политических партий, зарегистрированными на территории Ленинградской области</w:t>
      </w:r>
      <w:r>
        <w:rPr>
          <w:szCs w:val="28"/>
        </w:rPr>
        <w:t>,</w:t>
      </w:r>
      <w:r w:rsidRPr="000A4AA4">
        <w:rPr>
          <w:szCs w:val="28"/>
        </w:rPr>
        <w:t xml:space="preserve"> и Избирательной комиссии Ленинградской области.</w:t>
      </w:r>
    </w:p>
    <w:p w:rsidR="00D07917" w:rsidRPr="000A4AA4" w:rsidRDefault="00D07917" w:rsidP="00D07917">
      <w:pPr>
        <w:ind w:firstLine="720"/>
        <w:jc w:val="both"/>
        <w:rPr>
          <w:color w:val="000000" w:themeColor="text1"/>
          <w:szCs w:val="28"/>
        </w:rPr>
      </w:pPr>
      <w:r w:rsidRPr="000A4AA4">
        <w:rPr>
          <w:color w:val="000000" w:themeColor="text1"/>
          <w:szCs w:val="28"/>
        </w:rPr>
        <w:t xml:space="preserve">2.3. Членом Молодежной избирательной комиссии Ленинградской области может быть гражданин Российской Федерации в возрасте от 18 </w:t>
      </w:r>
      <w:r w:rsidRPr="000A4AA4">
        <w:rPr>
          <w:color w:val="000000" w:themeColor="text1"/>
          <w:szCs w:val="28"/>
        </w:rPr>
        <w:br/>
        <w:t>до 35 лет, проживающий на территории Ленинградской области, или обучающийся в образовательных организациях Ленинградской области, или работающий в организациях (учреждениях) Ленинградской области, не имеющий судимости.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2.4. Избирательная комиссия Ленинградской области для отбора кандидатуры члена Молодежной избирательной комиссии Ленинградской области проводит конкурс, включающий в себя: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- Тестирование по вопросам избирательного права и процесса;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- Собеседование.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2.5. Территориальные избирательные комиссии муниципальных районов, городского округа для отбора кандидатуры члена Молодежной избирательной комиссии проводят конкурс, включающий в себя: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- Тестирование по вопросам избирательного права и процесса;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- Собеседование.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При этом предпочтение отдается кандидатурам, которые входят в состав участковой или территориальной избирательных комиссий, либо имеют опыт работы членами таких избирательных комиссий, наблюдателями, волонтерами на выборах.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2.6. В случае досрочного прекращения полномочий члена Молодежной избирательной комиссии назначение нового члена осуществляется по правилам, установленным настоящим Положением, в срок не позднее </w:t>
      </w:r>
      <w:r>
        <w:rPr>
          <w:szCs w:val="28"/>
        </w:rPr>
        <w:t>тридцати</w:t>
      </w:r>
      <w:r w:rsidRPr="000A4AA4">
        <w:rPr>
          <w:szCs w:val="28"/>
        </w:rPr>
        <w:t xml:space="preserve"> дней со дня досрочного прекращения полномочий.</w:t>
      </w:r>
    </w:p>
    <w:p w:rsidR="00D07917" w:rsidRPr="000A4AA4" w:rsidRDefault="00D07917" w:rsidP="00D07917">
      <w:pPr>
        <w:ind w:firstLine="709"/>
        <w:jc w:val="both"/>
        <w:rPr>
          <w:szCs w:val="28"/>
        </w:rPr>
      </w:pPr>
      <w:r w:rsidRPr="000A4AA4">
        <w:rPr>
          <w:szCs w:val="28"/>
        </w:rPr>
        <w:t>2.7. Срок полномочий Молодежной избирательной комиссии составляет три года</w:t>
      </w:r>
      <w:r>
        <w:rPr>
          <w:szCs w:val="28"/>
        </w:rPr>
        <w:t>,</w:t>
      </w:r>
      <w:r w:rsidRPr="000A4AA4">
        <w:rPr>
          <w:szCs w:val="28"/>
        </w:rPr>
        <w:t xml:space="preserve"> исчисляется со дня ее первого заседания. Молодежная избирательная комиссия правомочна, если назначено не менее двух третей членов Моло</w:t>
      </w:r>
      <w:r>
        <w:rPr>
          <w:szCs w:val="28"/>
        </w:rPr>
        <w:t>де</w:t>
      </w:r>
      <w:r w:rsidRPr="000A4AA4">
        <w:rPr>
          <w:szCs w:val="28"/>
        </w:rPr>
        <w:t>жной избирательной комиссии от установленного числа.</w:t>
      </w:r>
    </w:p>
    <w:p w:rsidR="00D07917" w:rsidRPr="000A4AA4" w:rsidRDefault="00D07917" w:rsidP="00D07917">
      <w:pPr>
        <w:ind w:firstLine="709"/>
        <w:jc w:val="both"/>
        <w:rPr>
          <w:szCs w:val="28"/>
        </w:rPr>
      </w:pPr>
      <w:r w:rsidRPr="000A4AA4">
        <w:rPr>
          <w:szCs w:val="28"/>
        </w:rPr>
        <w:t>2.8. Состав Молодежной избирательной комиссии утверждается постановлением Избирательной комиссии Ленинградской области</w:t>
      </w:r>
    </w:p>
    <w:p w:rsidR="00D07917" w:rsidRPr="000A4AA4" w:rsidRDefault="00D07917" w:rsidP="00D07917">
      <w:pPr>
        <w:pStyle w:val="14-15"/>
        <w:spacing w:line="240" w:lineRule="auto"/>
        <w:rPr>
          <w:szCs w:val="28"/>
        </w:rPr>
      </w:pPr>
      <w:r w:rsidRPr="000A4AA4">
        <w:rPr>
          <w:szCs w:val="28"/>
        </w:rPr>
        <w:t>2.9.</w:t>
      </w:r>
      <w:r w:rsidRPr="000A4AA4">
        <w:rPr>
          <w:color w:val="FFFFFF"/>
          <w:szCs w:val="28"/>
        </w:rPr>
        <w:t> </w:t>
      </w:r>
      <w:r w:rsidRPr="000A4AA4">
        <w:rPr>
          <w:szCs w:val="28"/>
        </w:rPr>
        <w:t>Полномочия предыдущего состава Молодежной избирательной комиссии Ленинградской области прекращаются в день предшествующий первому заседанию Молодежной избирательной комиссии Ленинградской области нового состава.</w:t>
      </w:r>
    </w:p>
    <w:p w:rsidR="00D07917" w:rsidRPr="000A4AA4" w:rsidRDefault="00D07917" w:rsidP="00D07917">
      <w:pPr>
        <w:pStyle w:val="14-15"/>
        <w:spacing w:line="240" w:lineRule="auto"/>
        <w:ind w:firstLine="0"/>
        <w:rPr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3. Компетенция Молодежной избирательной комиссии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Молодежная избирательная комиссия: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3.1. Обеспечивает взаимодействие молодежи и молодежных общественных объединений с Избирательной комиссией Ленинградской области по вопросам повышения правовой культуры;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lastRenderedPageBreak/>
        <w:t xml:space="preserve">3.2. Занимается по согласованию с Избирательной комиссией Ленинградской области правовым обучением молодых избирателей, организует мероприятия по повышению правовой культуры;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3.3. Участвует в проведении мероприятий, организуемых Избирательной комиссией Ленинградской области; 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3.4. По согласованию с Избирательной комиссией Ленинградской области организует конференции, «круглые столы» и другие мероприятия;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3.5. По поручению Избирательной комиссии Ленинградской области организует обсуждение вопросов развития избирательного права </w:t>
      </w:r>
      <w:r w:rsidRPr="000A4AA4">
        <w:rPr>
          <w:sz w:val="28"/>
          <w:szCs w:val="28"/>
        </w:rPr>
        <w:br/>
        <w:t>и избирательной системы в Ленинградской области;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3.6. Вносит в Избирательную комиссию Ленинградской области предложения по вопросам совершенствования работы с молодежью;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3.7. Содействует развитию всех форм молодежного общественного самоуправления на территории Ленинградской области, взаимодействует </w:t>
      </w:r>
      <w:r w:rsidRPr="000A4AA4">
        <w:rPr>
          <w:sz w:val="28"/>
          <w:szCs w:val="28"/>
        </w:rPr>
        <w:br/>
        <w:t>с молодежными консультативными органами на территории муниципальных районов и городского округа;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3.8. Участвует в организации волонтерского движения на выборах;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3.9. Участвует в организации наблюдения на выборах, включая обучение наблюдателей;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3.10. Осуществляет взаимодействие с Всероссийским общественным объединением «Союз молодежных избирательных комиссий Российской Федерации» (далее – Союз МИК РФ);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3.11. Принимает решение о делегировании своих представителей в Союз МИК РФ (не более двух членов);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3.12. Осуществляет иные полномочия по поручению Избирательной комиссии Ленинградской области.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4. Организация работы Молодежной избирательной комиссии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4.1. Деятельность Молодежной избирательной комиссии осуществляется на основе коллегиальности, свободного, открытого и гласного обсуждения </w:t>
      </w:r>
      <w:r w:rsidRPr="000A4AA4">
        <w:rPr>
          <w:sz w:val="28"/>
          <w:szCs w:val="28"/>
        </w:rPr>
        <w:br/>
        <w:t xml:space="preserve">и решения вопросов, входящих в ее компетенцию.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4.2. Для осуществления своей деятельности Молодежная избирательная комиссия принимает ежегодный план работы.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4.3. Место проведения заседаний Молодежной избирательной комиссии: г. Санкт-Петербург, ул. </w:t>
      </w:r>
      <w:proofErr w:type="spellStart"/>
      <w:r w:rsidRPr="000A4AA4">
        <w:rPr>
          <w:sz w:val="28"/>
          <w:szCs w:val="28"/>
        </w:rPr>
        <w:t>Торжковская</w:t>
      </w:r>
      <w:proofErr w:type="spellEnd"/>
      <w:r w:rsidRPr="000A4AA4">
        <w:rPr>
          <w:sz w:val="28"/>
          <w:szCs w:val="28"/>
        </w:rPr>
        <w:t xml:space="preserve"> дом 4, литера</w:t>
      </w:r>
      <w:proofErr w:type="gramStart"/>
      <w:r w:rsidRPr="000A4AA4">
        <w:rPr>
          <w:sz w:val="28"/>
          <w:szCs w:val="28"/>
        </w:rPr>
        <w:t xml:space="preserve"> А</w:t>
      </w:r>
      <w:proofErr w:type="gramEnd"/>
      <w:r w:rsidRPr="000A4AA4">
        <w:rPr>
          <w:sz w:val="28"/>
          <w:szCs w:val="28"/>
        </w:rPr>
        <w:t xml:space="preserve">, зал заседаний </w:t>
      </w:r>
      <w:proofErr w:type="spellStart"/>
      <w:r w:rsidRPr="000A4AA4">
        <w:rPr>
          <w:sz w:val="28"/>
          <w:szCs w:val="28"/>
        </w:rPr>
        <w:t>Леноблизбиркома</w:t>
      </w:r>
      <w:proofErr w:type="spellEnd"/>
      <w:r w:rsidRPr="000A4AA4">
        <w:rPr>
          <w:sz w:val="28"/>
          <w:szCs w:val="28"/>
        </w:rPr>
        <w:t>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4.4. Заседания Молодежной избирательной комиссии проводятся не реже одного раза в квартал.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4.5. Заседания Молодежной избирательной комиссии являются открытыми. В заседаниях Молодежной избирательной комиссии вправе принимать участие члены Избирательной комиссии Ленинградской области </w:t>
      </w:r>
      <w:r w:rsidRPr="000A4AA4">
        <w:rPr>
          <w:sz w:val="28"/>
          <w:szCs w:val="28"/>
        </w:rPr>
        <w:br/>
        <w:t xml:space="preserve">и работники ее аппарата, а также, по приглашению, члены территориальных </w:t>
      </w:r>
      <w:r w:rsidRPr="000A4AA4">
        <w:rPr>
          <w:sz w:val="28"/>
          <w:szCs w:val="28"/>
        </w:rPr>
        <w:lastRenderedPageBreak/>
        <w:t>избирательных комиссий, работники их аппаратов и представители средств массовой информации.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4.6. Заседание Молодежной избирательной комиссии правомочно, если на нем присутствует более половины от установленного числа членов Молодежной избирательной комиссии и не менее одного члена Избирательной комиссии Ленинградской области с правом решающего голоса.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4.7. Заседания Молодежной избирательной комиссии могут проводиться дистанционно с использованием информационно-телекоммуникационной сети Интернет.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4.8. Председатель, заместитель председателя и секретарь Молодежной избирательной комиссии избираются открытым голосованием на первом заседании этой комиссии.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4.9. Председатель Молодежной избирательной комиссии избирается из числа кандидатур, предложенных председателем Избирательной комиссии Ленинградской области.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 xml:space="preserve">5. Полномочия председателя, заместителя председателя, секретаря 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Молодежной избирательной комиссии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5.1. Председатель Молодежной избирательной комиссии: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proofErr w:type="gramStart"/>
      <w:r w:rsidRPr="000A4AA4">
        <w:rPr>
          <w:szCs w:val="28"/>
        </w:rPr>
        <w:t xml:space="preserve">а) организует работу Молодежной избирательной комиссии, по согласованию с председателем Избирательной комиссией Ленинградской области созывает и ведет заседания Молодежной избирательной комиссии, дает поручения по вопросам, отнесенным к его компетенции, подписывает решения Молодежной избирательной комиссии, иные акты и разъяснения, принятые </w:t>
      </w:r>
      <w:r w:rsidRPr="000A4AA4">
        <w:rPr>
          <w:szCs w:val="28"/>
        </w:rPr>
        <w:br/>
        <w:t>в пределах его компетенции, осуществляет контроль за их реализацией, дает поручения заместителю председателя и секретарю, членам комиссии;</w:t>
      </w:r>
      <w:proofErr w:type="gramEnd"/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б) представляет Молодежную избирательную комиссию во взаимоотношениях с Избирательной комиссией Ленинградской области, территориальными избирательными комиссиями, молодежными общественными объединениями и их структурными подразделениями, а также иными общественными организациями и лицами;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в) организует планирование деятельности Молодежной избирательной комиссии, контролирует ход выполнения планов работы;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г) осуществляет </w:t>
      </w:r>
      <w:proofErr w:type="gramStart"/>
      <w:r w:rsidRPr="000A4AA4">
        <w:rPr>
          <w:szCs w:val="28"/>
        </w:rPr>
        <w:t>контроль за</w:t>
      </w:r>
      <w:proofErr w:type="gramEnd"/>
      <w:r w:rsidRPr="000A4AA4">
        <w:rPr>
          <w:szCs w:val="28"/>
        </w:rPr>
        <w:t xml:space="preserve"> реализацией решений комиссии;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5.2. Заместитель председателя Молодежной избирательной комиссии: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а) замещает председателя Молодежной избирательной комиссии области в случае его отсутствия;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 xml:space="preserve">б) по поручению председателя Молодежной избирательной комиссии созывает и ведет заседания Молодежной избирательной комиссии, выполняет поручения председателя Молодежной избирательной комиссии. 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5.3. Секретарь Молодежной избирательной комиссии: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lastRenderedPageBreak/>
        <w:t>а) обеспечивает подготовку заседаний Молодежной избирательной комиссии, вносимых на рассмотрение материалов;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б) обеспечивает планирование деятельности Молодежной избирательной комиссии;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в) подписывает решения Молодежной избирательной комиссии;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г) выполняет поручения председателя комиссии;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proofErr w:type="spellStart"/>
      <w:r w:rsidRPr="000A4AA4">
        <w:rPr>
          <w:szCs w:val="28"/>
        </w:rPr>
        <w:t>д</w:t>
      </w:r>
      <w:proofErr w:type="spellEnd"/>
      <w:r w:rsidRPr="000A4AA4">
        <w:rPr>
          <w:szCs w:val="28"/>
        </w:rPr>
        <w:t>) вносит предложения в пределах своей компетенции;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  <w:r w:rsidRPr="000A4AA4">
        <w:rPr>
          <w:szCs w:val="28"/>
        </w:rPr>
        <w:t>е) ведет протокол заседаний комиссии.</w:t>
      </w:r>
    </w:p>
    <w:p w:rsidR="00D07917" w:rsidRPr="000A4AA4" w:rsidRDefault="00D07917" w:rsidP="00D07917">
      <w:pPr>
        <w:ind w:firstLine="720"/>
        <w:jc w:val="both"/>
        <w:rPr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6. Статус члена Молодежной избирательной комиссии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6.1. Члены Молодежной избирательной комиссии вправе: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а) выступать на заседании Молодежной избирательной комиссии, вносить предложения по вопросам, входящим в компетенцию Молодежной избирательной комиссии;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б) 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в) знакомиться с документами и материалами, непосредственно связанными с работой Молодежной избирательной комиссии, получать копии этих документов и материалов;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г) присутствовать на заседаниях Избирательной комиссии Ленинградской области.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6.2. Член Молодежной избирательной комиссии обязан: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а) присутствовать на заседаниях комиссии;</w:t>
      </w:r>
    </w:p>
    <w:p w:rsidR="00D07917" w:rsidRPr="000A4AA4" w:rsidRDefault="00D07917" w:rsidP="00D07917">
      <w:pPr>
        <w:ind w:firstLine="720"/>
        <w:jc w:val="both"/>
        <w:rPr>
          <w:color w:val="000000"/>
          <w:szCs w:val="28"/>
        </w:rPr>
      </w:pPr>
      <w:r w:rsidRPr="000A4AA4">
        <w:rPr>
          <w:color w:val="000000"/>
          <w:szCs w:val="28"/>
        </w:rPr>
        <w:t>б) участвовать в подготовке решений комиссии;</w:t>
      </w:r>
    </w:p>
    <w:p w:rsidR="00D07917" w:rsidRPr="000A4AA4" w:rsidRDefault="00D07917" w:rsidP="00D07917">
      <w:pPr>
        <w:ind w:firstLine="720"/>
        <w:jc w:val="both"/>
        <w:rPr>
          <w:color w:val="000000"/>
          <w:szCs w:val="28"/>
        </w:rPr>
      </w:pPr>
      <w:r w:rsidRPr="000A4AA4">
        <w:rPr>
          <w:color w:val="000000"/>
          <w:szCs w:val="28"/>
        </w:rPr>
        <w:t>в) участвовать в подготовке и реализации проектов комиссии;</w:t>
      </w:r>
    </w:p>
    <w:p w:rsidR="00D07917" w:rsidRPr="000A4AA4" w:rsidRDefault="00D07917" w:rsidP="00D07917">
      <w:pPr>
        <w:ind w:firstLine="720"/>
        <w:jc w:val="both"/>
        <w:rPr>
          <w:color w:val="000000"/>
          <w:szCs w:val="28"/>
        </w:rPr>
      </w:pPr>
      <w:r w:rsidRPr="000A4AA4">
        <w:rPr>
          <w:color w:val="000000"/>
          <w:szCs w:val="28"/>
        </w:rPr>
        <w:t>г) выполнять поручения председателя комиссии, или лица, его замещающего;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0A4AA4">
        <w:rPr>
          <w:sz w:val="28"/>
          <w:szCs w:val="28"/>
        </w:rPr>
        <w:t>д</w:t>
      </w:r>
      <w:proofErr w:type="spellEnd"/>
      <w:r w:rsidRPr="000A4AA4">
        <w:rPr>
          <w:sz w:val="28"/>
          <w:szCs w:val="28"/>
        </w:rPr>
        <w:t xml:space="preserve">) принимать участие в мероприятиях по повышению правовой культуры избирателей, проводимых и организуемых территориальной избирательной комиссией, Избирательной комиссией Ленинградской области и по направлению Избирательной комиссии Ленинградской области </w:t>
      </w:r>
      <w:r w:rsidRPr="000A4AA4">
        <w:rPr>
          <w:sz w:val="28"/>
          <w:szCs w:val="28"/>
        </w:rPr>
        <w:br/>
        <w:t>в мероприятиях, организуемых Центральной избирательной комиссией, органами государственной власти Ленинградской области;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е) принимать участие в организации на территории муниципального района, городского округа клуба избирателей (в том числе молодых </w:t>
      </w:r>
      <w:r w:rsidRPr="000A4AA4">
        <w:rPr>
          <w:sz w:val="28"/>
          <w:szCs w:val="28"/>
        </w:rPr>
        <w:br/>
        <w:t>и будущих избирателей), руководить его работой;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в) принимать участие в формировании молодежного актива (резерва) Избирательной комиссии Ленинградской области.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6.3. Член Молодежной избирательной комиссии может быть исключен из состава Молодежной избирательной комиссии: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- по личному заявлению;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lastRenderedPageBreak/>
        <w:t>- по инициативе субъекта выдвижения, но не ранее одного года с момента начала работы в составе Молодежной избирательной комиссии Ленинградской области;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- по предложению председателя Избирательной комиссии Ленинградской области в случае невыполнения настоящего Положения и решений Молодежной избирательной комиссии, а также за неоднократное непосещение заседаний Молодежной избирательной комиссии по неуважительной причине </w:t>
      </w:r>
      <w:r w:rsidRPr="000A4AA4">
        <w:rPr>
          <w:sz w:val="28"/>
          <w:szCs w:val="28"/>
        </w:rPr>
        <w:br/>
        <w:t xml:space="preserve">и совершению </w:t>
      </w:r>
      <w:r w:rsidRPr="000A4AA4">
        <w:rPr>
          <w:sz w:val="28"/>
          <w:szCs w:val="28"/>
          <w:shd w:val="clear" w:color="auto" w:fill="FFFFFF"/>
        </w:rPr>
        <w:t>аморального проступка не совместимого с продолжением исполнения обязанностей члена Молодежной избирательной комиссии.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trike/>
          <w:sz w:val="28"/>
          <w:szCs w:val="28"/>
        </w:rPr>
      </w:pPr>
      <w:r w:rsidRPr="000A4AA4">
        <w:rPr>
          <w:sz w:val="28"/>
          <w:szCs w:val="28"/>
        </w:rPr>
        <w:t xml:space="preserve">6.4. Избирательная комиссия Ленинградской области, обязана назначить нового члена Молодежной избирательной комиссии вместо выбывшего </w:t>
      </w:r>
      <w:r w:rsidRPr="000A4AA4">
        <w:rPr>
          <w:sz w:val="28"/>
          <w:szCs w:val="28"/>
        </w:rPr>
        <w:br/>
        <w:t>в течение одного месяца с момента освобождения от обязанностей члена Молодежной избирательной комиссии.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both"/>
        <w:rPr>
          <w:rStyle w:val="a3"/>
          <w:b w:val="0"/>
          <w:strike/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 xml:space="preserve">7. Решения Молодежной избирательной комиссии 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и порядок их принятия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7.1. Молодежная избирательная комиссия принимает решения по вопросам, входящим в её компетенцию.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7.2. Решения Молодежной избирательной комиссии принимаются на заседании Молодежной избирательной комиссии большинством голосов от установленного числа членов Молодежной избирательной комиссии.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7.3. Решения Молодежной избирательной комиссии принимаются открытым голосованием. Заседание Молодежной избирательной комиссии оформляется протоколом.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7.4. Решения и протоколы заседаний Молодежной избирательной комиссии подписываются председателем и секретарем Молодежной избирательной комиссии.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7.5. Решения Молодежной избирательной комиссии области вступают </w:t>
      </w:r>
      <w:r w:rsidRPr="000A4AA4">
        <w:rPr>
          <w:sz w:val="28"/>
          <w:szCs w:val="28"/>
        </w:rPr>
        <w:br/>
        <w:t>в силу со дня их принятия.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7.6. Решения Молодежной избирательной комиссии направляются председателю Избирательной комиссии Ленинградской области.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 w:rsidRPr="000A4AA4">
        <w:rPr>
          <w:spacing w:val="-4"/>
          <w:sz w:val="28"/>
          <w:szCs w:val="28"/>
        </w:rPr>
        <w:t xml:space="preserve">7.7. Члены Молодежной избирательной комиссии, не 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</w:t>
      </w:r>
      <w:r w:rsidRPr="000A4AA4">
        <w:rPr>
          <w:spacing w:val="-4"/>
          <w:sz w:val="28"/>
          <w:szCs w:val="28"/>
        </w:rPr>
        <w:br/>
        <w:t>и прилагаемое к ее решению, в связи с которым это мнение изложено.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7.8. Решения и (или) действия (бездействие) Молодежной избирательной комиссии области могут быть обжалованы в Избирательную комиссию Ленинградской области.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 xml:space="preserve">7.9. Избирательная комиссия Ленинградской области вправе отменить решение Молодежной избирательной комиссии. </w:t>
      </w: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lastRenderedPageBreak/>
        <w:t>8. Ответственность Молодежной избирательной комиссии</w:t>
      </w:r>
    </w:p>
    <w:p w:rsidR="00D07917" w:rsidRPr="000A4AA4" w:rsidRDefault="00D07917" w:rsidP="00D07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07917" w:rsidRPr="000A4AA4" w:rsidRDefault="00D07917" w:rsidP="00D07917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A4AA4">
        <w:rPr>
          <w:sz w:val="28"/>
          <w:szCs w:val="28"/>
        </w:rPr>
        <w:t>8.1. В случае систематических существенных нарушений настоящего положения полномочия Молодежной избирательной комиссии могут быть прекращены досрочно.</w:t>
      </w:r>
    </w:p>
    <w:p w:rsidR="00D07917" w:rsidRPr="000A4AA4" w:rsidRDefault="00D07917" w:rsidP="00D07917">
      <w:pPr>
        <w:pStyle w:val="a5"/>
        <w:spacing w:after="0"/>
        <w:ind w:firstLine="720"/>
        <w:jc w:val="both"/>
        <w:rPr>
          <w:szCs w:val="28"/>
        </w:rPr>
      </w:pPr>
      <w:r w:rsidRPr="000A4AA4">
        <w:rPr>
          <w:szCs w:val="28"/>
        </w:rPr>
        <w:t>8.2. Досрочное прекращение полномочий Молодежной избирательной комиссии осуществляется решением Избирательной комиссии Ленинградской области.</w:t>
      </w:r>
    </w:p>
    <w:p w:rsidR="00D07917" w:rsidRPr="000A4AA4" w:rsidRDefault="00D07917" w:rsidP="00D07917">
      <w:pPr>
        <w:pStyle w:val="a4"/>
        <w:jc w:val="center"/>
        <w:rPr>
          <w:rStyle w:val="a3"/>
          <w:bCs/>
          <w:sz w:val="28"/>
          <w:szCs w:val="28"/>
        </w:rPr>
      </w:pPr>
    </w:p>
    <w:p w:rsidR="00D07917" w:rsidRPr="000A4AA4" w:rsidRDefault="00D07917" w:rsidP="00D07917">
      <w:pPr>
        <w:pStyle w:val="a4"/>
        <w:jc w:val="center"/>
        <w:rPr>
          <w:rFonts w:ascii="Tahoma" w:hAnsi="Tahoma" w:cs="Tahoma"/>
          <w:color w:val="717171"/>
          <w:sz w:val="28"/>
          <w:szCs w:val="28"/>
        </w:rPr>
      </w:pPr>
      <w:r w:rsidRPr="000A4AA4">
        <w:rPr>
          <w:rStyle w:val="a3"/>
          <w:bCs/>
          <w:sz w:val="28"/>
          <w:szCs w:val="28"/>
        </w:rPr>
        <w:t>9. Заключительные и переходные положения</w:t>
      </w:r>
    </w:p>
    <w:p w:rsidR="00D07917" w:rsidRPr="000A4AA4" w:rsidRDefault="00D07917" w:rsidP="00D07917">
      <w:pPr>
        <w:ind w:firstLine="709"/>
        <w:jc w:val="both"/>
        <w:rPr>
          <w:szCs w:val="28"/>
        </w:rPr>
      </w:pPr>
      <w:r w:rsidRPr="000A4AA4">
        <w:rPr>
          <w:szCs w:val="28"/>
        </w:rPr>
        <w:t>9.1. Настоящее Положение вступает в силу с момента его утверждения Избирательной комиссией Ленинградской области.</w:t>
      </w:r>
    </w:p>
    <w:p w:rsidR="00D07917" w:rsidRPr="000A4AA4" w:rsidRDefault="00D07917" w:rsidP="00D07917">
      <w:pPr>
        <w:ind w:firstLine="709"/>
        <w:jc w:val="both"/>
        <w:rPr>
          <w:szCs w:val="28"/>
        </w:rPr>
      </w:pPr>
      <w:r w:rsidRPr="000A4AA4">
        <w:rPr>
          <w:szCs w:val="28"/>
        </w:rPr>
        <w:t xml:space="preserve">9.2. Изменения и/или дополнения в настоящее Положение вносятся постановлением Избирательной комиссии Ленинградской области. </w:t>
      </w:r>
    </w:p>
    <w:p w:rsidR="00D07917" w:rsidRPr="000A4AA4" w:rsidRDefault="00D07917" w:rsidP="00D07917">
      <w:pPr>
        <w:ind w:firstLine="709"/>
        <w:jc w:val="both"/>
        <w:rPr>
          <w:szCs w:val="28"/>
        </w:rPr>
      </w:pPr>
      <w:r w:rsidRPr="000A4AA4">
        <w:rPr>
          <w:szCs w:val="28"/>
        </w:rPr>
        <w:t>9.3. Деятельность Молодежной избирательной комиссии Ленинградской области финансируется из средств областного бюджета, выделенных Избирательной комиссии Ленинградской области.</w:t>
      </w:r>
    </w:p>
    <w:p w:rsidR="00FA6130" w:rsidRDefault="00FA6130"/>
    <w:sectPr w:rsidR="00FA6130" w:rsidSect="00FA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07917"/>
    <w:rsid w:val="00D07917"/>
    <w:rsid w:val="00FA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D07917"/>
    <w:pPr>
      <w:ind w:left="5772"/>
      <w:jc w:val="center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7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basedOn w:val="a"/>
    <w:rsid w:val="00D07917"/>
    <w:pPr>
      <w:autoSpaceDE w:val="0"/>
      <w:autoSpaceDN w:val="0"/>
      <w:ind w:right="19772" w:firstLine="72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07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D07917"/>
    <w:rPr>
      <w:rFonts w:cs="Times New Roman"/>
      <w:b/>
    </w:rPr>
  </w:style>
  <w:style w:type="paragraph" w:customStyle="1" w:styleId="14-15">
    <w:name w:val="Текст 14-15"/>
    <w:basedOn w:val="a"/>
    <w:rsid w:val="00D07917"/>
    <w:pPr>
      <w:spacing w:line="360" w:lineRule="auto"/>
      <w:ind w:firstLine="720"/>
      <w:jc w:val="both"/>
    </w:pPr>
    <w:rPr>
      <w:szCs w:val="20"/>
    </w:rPr>
  </w:style>
  <w:style w:type="paragraph" w:styleId="a4">
    <w:name w:val="Normal (Web)"/>
    <w:basedOn w:val="a"/>
    <w:uiPriority w:val="99"/>
    <w:rsid w:val="00D07917"/>
    <w:pPr>
      <w:spacing w:before="100" w:beforeAutospacing="1" w:after="100" w:afterAutospacing="1"/>
    </w:pPr>
    <w:rPr>
      <w:color w:val="000000"/>
      <w:sz w:val="24"/>
    </w:rPr>
  </w:style>
  <w:style w:type="paragraph" w:styleId="a5">
    <w:name w:val="Body Text"/>
    <w:basedOn w:val="a"/>
    <w:link w:val="a6"/>
    <w:uiPriority w:val="99"/>
    <w:semiHidden/>
    <w:rsid w:val="00D079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79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11957</Characters>
  <Application>Microsoft Office Word</Application>
  <DocSecurity>0</DocSecurity>
  <Lines>99</Lines>
  <Paragraphs>28</Paragraphs>
  <ScaleCrop>false</ScaleCrop>
  <Company>  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1</cp:revision>
  <dcterms:created xsi:type="dcterms:W3CDTF">2023-03-31T11:23:00Z</dcterms:created>
  <dcterms:modified xsi:type="dcterms:W3CDTF">2023-03-31T11:24:00Z</dcterms:modified>
</cp:coreProperties>
</file>