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B76" w:rsidRDefault="00615B76" w:rsidP="00615B76">
      <w:pPr>
        <w:jc w:val="center"/>
        <w:rPr>
          <w:b/>
          <w:sz w:val="24"/>
          <w:szCs w:val="24"/>
        </w:rPr>
      </w:pPr>
    </w:p>
    <w:p w:rsidR="00615B76" w:rsidRPr="001A7F25" w:rsidRDefault="00615B76" w:rsidP="00615B76">
      <w:pPr>
        <w:jc w:val="center"/>
        <w:rPr>
          <w:b/>
          <w:sz w:val="24"/>
          <w:szCs w:val="24"/>
        </w:rPr>
      </w:pPr>
      <w:r w:rsidRPr="001A7F25">
        <w:rPr>
          <w:b/>
          <w:sz w:val="24"/>
          <w:szCs w:val="24"/>
        </w:rPr>
        <w:t xml:space="preserve">ИЗБИРАТЕЛЬНАЯ КОМИССИЯ </w:t>
      </w:r>
    </w:p>
    <w:p w:rsidR="00615B76" w:rsidRDefault="00615B76" w:rsidP="00615B76">
      <w:pPr>
        <w:jc w:val="center"/>
        <w:rPr>
          <w:b/>
          <w:sz w:val="24"/>
          <w:szCs w:val="24"/>
        </w:rPr>
      </w:pPr>
      <w:r w:rsidRPr="001A7F25">
        <w:rPr>
          <w:b/>
          <w:sz w:val="24"/>
          <w:szCs w:val="24"/>
        </w:rPr>
        <w:t>СОСНОВОБОРСКОГО ГОРОДСКОГО ОКРУГА ЛЕНИНГРАДСКОЙ ОБЛАСТИ</w:t>
      </w:r>
    </w:p>
    <w:p w:rsidR="00615B76" w:rsidRDefault="00615B76" w:rsidP="00615B76">
      <w:pPr>
        <w:pStyle w:val="af"/>
        <w:jc w:val="center"/>
        <w:rPr>
          <w:rFonts w:ascii="Times New Roman" w:hAnsi="Times New Roman"/>
          <w:b/>
          <w:bCs/>
          <w:sz w:val="24"/>
          <w:szCs w:val="24"/>
        </w:rPr>
      </w:pPr>
      <w:r w:rsidRPr="0005221F">
        <w:rPr>
          <w:rFonts w:ascii="Times New Roman" w:hAnsi="Times New Roman"/>
          <w:b/>
          <w:bCs/>
          <w:sz w:val="24"/>
          <w:szCs w:val="24"/>
        </w:rPr>
        <w:t>с полномочиями окружной избирательной комиссии</w:t>
      </w:r>
    </w:p>
    <w:p w:rsidR="00615B76" w:rsidRPr="00151750" w:rsidRDefault="00615B76" w:rsidP="00615B76">
      <w:pPr>
        <w:pStyle w:val="af"/>
        <w:jc w:val="center"/>
        <w:rPr>
          <w:rFonts w:ascii="Times New Roman" w:hAnsi="Times New Roman"/>
          <w:b/>
          <w:bCs/>
          <w:sz w:val="24"/>
          <w:szCs w:val="24"/>
        </w:rPr>
      </w:pPr>
      <w:r w:rsidRPr="0005221F">
        <w:rPr>
          <w:rFonts w:ascii="Times New Roman" w:hAnsi="Times New Roman"/>
          <w:b/>
          <w:bCs/>
          <w:sz w:val="24"/>
          <w:szCs w:val="24"/>
        </w:rPr>
        <w:t xml:space="preserve"> </w:t>
      </w:r>
      <w:r>
        <w:rPr>
          <w:rFonts w:ascii="Times New Roman" w:hAnsi="Times New Roman"/>
          <w:b/>
          <w:bCs/>
          <w:sz w:val="24"/>
          <w:szCs w:val="24"/>
        </w:rPr>
        <w:t>одномандатного</w:t>
      </w:r>
      <w:r w:rsidRPr="0005221F">
        <w:rPr>
          <w:rFonts w:ascii="Times New Roman" w:hAnsi="Times New Roman"/>
          <w:b/>
          <w:bCs/>
          <w:sz w:val="24"/>
          <w:szCs w:val="24"/>
        </w:rPr>
        <w:t xml:space="preserve"> избирательного округа № 3 </w:t>
      </w:r>
    </w:p>
    <w:p w:rsidR="00615B76" w:rsidRPr="001A7F25" w:rsidRDefault="00A533BF" w:rsidP="00615B76">
      <w:pPr>
        <w:jc w:val="center"/>
        <w:rPr>
          <w:b/>
          <w:sz w:val="24"/>
          <w:szCs w:val="24"/>
        </w:rPr>
      </w:pPr>
      <w:r>
        <w:rPr>
          <w:b/>
          <w:noProof/>
          <w:sz w:val="24"/>
          <w:szCs w:val="24"/>
        </w:rPr>
        <w:pict>
          <v:line id="_x0000_s1031" style="position:absolute;left:0;text-align:left;flip:y;z-index:251665408" from="-6pt,4.75pt" to="482.4pt,5.85pt" o:allowincell="f" strokeweight="2pt">
            <v:stroke startarrowwidth="narrow" startarrowlength="short" endarrowwidth="narrow" endarrowlength="short"/>
          </v:line>
        </w:pict>
      </w:r>
    </w:p>
    <w:p w:rsidR="00615B76" w:rsidRPr="001A7F25" w:rsidRDefault="00615B76" w:rsidP="00615B76">
      <w:pPr>
        <w:jc w:val="center"/>
        <w:rPr>
          <w:b/>
          <w:spacing w:val="20"/>
          <w:sz w:val="24"/>
          <w:szCs w:val="24"/>
        </w:rPr>
      </w:pPr>
      <w:r w:rsidRPr="001A7F25">
        <w:rPr>
          <w:b/>
          <w:spacing w:val="20"/>
          <w:sz w:val="24"/>
          <w:szCs w:val="24"/>
        </w:rPr>
        <w:t>Р Е Ш Е Н И Е</w:t>
      </w:r>
    </w:p>
    <w:p w:rsidR="00615B76" w:rsidRPr="001A7F25" w:rsidRDefault="00615B76" w:rsidP="00615B76">
      <w:pPr>
        <w:jc w:val="center"/>
        <w:rPr>
          <w:b/>
          <w:spacing w:val="20"/>
          <w:sz w:val="24"/>
          <w:szCs w:val="24"/>
        </w:rPr>
      </w:pPr>
    </w:p>
    <w:p w:rsidR="00615B76" w:rsidRPr="001A7F25" w:rsidRDefault="00615B76" w:rsidP="00615B76">
      <w:pPr>
        <w:jc w:val="center"/>
        <w:rPr>
          <w:b/>
          <w:spacing w:val="20"/>
          <w:sz w:val="24"/>
          <w:szCs w:val="24"/>
        </w:rPr>
      </w:pPr>
      <w:r>
        <w:rPr>
          <w:b/>
          <w:spacing w:val="20"/>
          <w:sz w:val="24"/>
          <w:szCs w:val="24"/>
        </w:rPr>
        <w:t>от   23.06.2022 г. № 39/206</w:t>
      </w:r>
    </w:p>
    <w:p w:rsidR="00615B76" w:rsidRDefault="00615B76" w:rsidP="00615B76">
      <w:pPr>
        <w:pStyle w:val="a5"/>
        <w:ind w:right="-5"/>
        <w:jc w:val="left"/>
        <w:rPr>
          <w:b w:val="0"/>
          <w:sz w:val="24"/>
          <w:szCs w:val="24"/>
        </w:rPr>
      </w:pPr>
    </w:p>
    <w:p w:rsidR="00615B76" w:rsidRDefault="00615B76" w:rsidP="00615B76">
      <w:pPr>
        <w:pStyle w:val="11"/>
      </w:pPr>
      <w:r w:rsidRPr="006B755C">
        <w:t>О Порядке и формах учета и отчетности о поступлении и</w:t>
      </w:r>
    </w:p>
    <w:p w:rsidR="00615B76" w:rsidRDefault="00615B76" w:rsidP="00615B76">
      <w:pPr>
        <w:pStyle w:val="11"/>
      </w:pPr>
      <w:r w:rsidRPr="006B755C">
        <w:t>расходовании средств избирательных фондов кандидатов,</w:t>
      </w:r>
    </w:p>
    <w:p w:rsidR="00615B76" w:rsidRDefault="00615B76" w:rsidP="00615B76">
      <w:pPr>
        <w:pStyle w:val="11"/>
      </w:pPr>
      <w:r w:rsidRPr="006B755C">
        <w:t xml:space="preserve">зарегистрированных кандидатов при проведении </w:t>
      </w:r>
    </w:p>
    <w:p w:rsidR="00615B76" w:rsidRDefault="00615B76" w:rsidP="00615B76">
      <w:pPr>
        <w:pStyle w:val="11"/>
      </w:pPr>
      <w:r>
        <w:t xml:space="preserve">дополнительных </w:t>
      </w:r>
      <w:r w:rsidRPr="006B755C">
        <w:t>выборов</w:t>
      </w:r>
      <w:r>
        <w:t xml:space="preserve"> </w:t>
      </w:r>
      <w:r w:rsidRPr="006B755C">
        <w:t>депутат</w:t>
      </w:r>
      <w:r>
        <w:t>а совета</w:t>
      </w:r>
      <w:r w:rsidRPr="006B755C">
        <w:t xml:space="preserve"> депутатов</w:t>
      </w:r>
    </w:p>
    <w:p w:rsidR="00615B76" w:rsidRDefault="00615B76" w:rsidP="00615B76">
      <w:pPr>
        <w:pStyle w:val="11"/>
      </w:pPr>
      <w:r>
        <w:t>Сосновоборского городского округа</w:t>
      </w:r>
    </w:p>
    <w:p w:rsidR="00615B76" w:rsidRDefault="00615B76" w:rsidP="00615B76">
      <w:pPr>
        <w:pStyle w:val="11"/>
      </w:pPr>
      <w:r w:rsidRPr="006B755C">
        <w:t xml:space="preserve">Ленинградской области </w:t>
      </w:r>
      <w:r>
        <w:t>четвертого созыва</w:t>
      </w:r>
    </w:p>
    <w:p w:rsidR="00615B76" w:rsidRPr="0019537F" w:rsidRDefault="00615B76" w:rsidP="00615B76">
      <w:pPr>
        <w:pStyle w:val="a5"/>
        <w:ind w:right="-5"/>
        <w:jc w:val="left"/>
        <w:rPr>
          <w:b w:val="0"/>
          <w:sz w:val="24"/>
          <w:szCs w:val="24"/>
        </w:rPr>
      </w:pPr>
      <w:r>
        <w:rPr>
          <w:b w:val="0"/>
          <w:sz w:val="24"/>
          <w:szCs w:val="24"/>
        </w:rPr>
        <w:t>по одноманда</w:t>
      </w:r>
      <w:r w:rsidR="0021699E">
        <w:rPr>
          <w:b w:val="0"/>
          <w:sz w:val="24"/>
          <w:szCs w:val="24"/>
        </w:rPr>
        <w:t>тному избирательному округу № 3</w:t>
      </w:r>
    </w:p>
    <w:p w:rsidR="00615B76" w:rsidRDefault="00615B76" w:rsidP="00615B76">
      <w:pPr>
        <w:pStyle w:val="11"/>
      </w:pPr>
    </w:p>
    <w:p w:rsidR="00615B76" w:rsidRPr="006B755C" w:rsidRDefault="00615B76" w:rsidP="00615B76">
      <w:pPr>
        <w:pStyle w:val="11"/>
      </w:pPr>
    </w:p>
    <w:p w:rsidR="00615B76" w:rsidRDefault="00615B76" w:rsidP="00615B76">
      <w:pPr>
        <w:pStyle w:val="6"/>
        <w:spacing w:before="0"/>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ab/>
      </w:r>
      <w:r w:rsidRPr="006B755C">
        <w:rPr>
          <w:rFonts w:ascii="Times New Roman" w:hAnsi="Times New Roman" w:cs="Times New Roman"/>
          <w:i w:val="0"/>
          <w:color w:val="auto"/>
          <w:sz w:val="24"/>
          <w:szCs w:val="24"/>
        </w:rPr>
        <w:t>В соответствии с частью 1 статьи 41 областного закона от 15 марта 2012 года          № 20-оз «О муниципальных выборах в Ленинградской области», руководствуясь постановлением Избирательной комиссии Ленинградской области от 15 мая 2019 года №43/333 «О Порядке формирования и расходования денежных средств избирательных фондов кандидатов при проведении выборов депутатов советов депутатов муниципальных образований Ленинградской области»,</w:t>
      </w:r>
      <w:r>
        <w:t xml:space="preserve"> </w:t>
      </w:r>
      <w:r w:rsidRPr="00FE0AEF">
        <w:rPr>
          <w:rFonts w:ascii="Times New Roman" w:hAnsi="Times New Roman" w:cs="Times New Roman"/>
          <w:i w:val="0"/>
          <w:color w:val="auto"/>
          <w:sz w:val="24"/>
          <w:szCs w:val="24"/>
        </w:rPr>
        <w:t xml:space="preserve">территориальная избирательная комиссия Сосновоборского городского округа Ленинградской области </w:t>
      </w:r>
      <w:r w:rsidRPr="00FE0AEF">
        <w:rPr>
          <w:rFonts w:ascii="Times New Roman" w:hAnsi="Times New Roman" w:cs="Times New Roman"/>
          <w:b/>
          <w:i w:val="0"/>
          <w:color w:val="auto"/>
          <w:sz w:val="24"/>
          <w:szCs w:val="24"/>
        </w:rPr>
        <w:t>решила</w:t>
      </w:r>
      <w:r w:rsidRPr="00FE0AEF">
        <w:rPr>
          <w:rFonts w:ascii="Times New Roman" w:hAnsi="Times New Roman" w:cs="Times New Roman"/>
          <w:i w:val="0"/>
          <w:color w:val="auto"/>
          <w:sz w:val="24"/>
          <w:szCs w:val="24"/>
        </w:rPr>
        <w:t>:</w:t>
      </w:r>
    </w:p>
    <w:p w:rsidR="00615B76" w:rsidRPr="006B755C" w:rsidRDefault="00615B76" w:rsidP="00615B76"/>
    <w:p w:rsidR="00615B76" w:rsidRPr="005C1388" w:rsidRDefault="00615B76" w:rsidP="00615B76">
      <w:pPr>
        <w:pStyle w:val="a5"/>
        <w:ind w:right="-5"/>
        <w:jc w:val="both"/>
        <w:rPr>
          <w:b w:val="0"/>
          <w:sz w:val="24"/>
          <w:szCs w:val="24"/>
        </w:rPr>
      </w:pPr>
      <w:r w:rsidRPr="005C1388">
        <w:rPr>
          <w:b w:val="0"/>
          <w:sz w:val="24"/>
          <w:szCs w:val="24"/>
        </w:rPr>
        <w:tab/>
        <w:t xml:space="preserve">1. Утвердить Порядок формирования и расходования денежных средств избирательных фондов кандидатов и формы учета и отчетности о поступлении и расходовании средств избирательных фондов кандидатов, зарегистрированных кандидатов при проведении дополнительных выборов депутата совета депутатов Сосновоборского городского округа Ленинградской области четвертого созыва </w:t>
      </w:r>
      <w:r>
        <w:rPr>
          <w:b w:val="0"/>
          <w:sz w:val="24"/>
          <w:szCs w:val="24"/>
        </w:rPr>
        <w:t xml:space="preserve">по одномандатному избирательному округу № </w:t>
      </w:r>
      <w:r w:rsidR="0021699E">
        <w:rPr>
          <w:b w:val="0"/>
          <w:sz w:val="24"/>
          <w:szCs w:val="24"/>
        </w:rPr>
        <w:t>3</w:t>
      </w:r>
      <w:r>
        <w:t xml:space="preserve"> </w:t>
      </w:r>
      <w:r w:rsidRPr="005C1388">
        <w:rPr>
          <w:b w:val="0"/>
          <w:sz w:val="24"/>
          <w:szCs w:val="24"/>
        </w:rPr>
        <w:t>(далее - Порядок) (прилагается).</w:t>
      </w:r>
    </w:p>
    <w:p w:rsidR="0021699E" w:rsidRDefault="0021699E" w:rsidP="0021699E">
      <w:pPr>
        <w:ind w:firstLine="426"/>
        <w:jc w:val="both"/>
        <w:rPr>
          <w:color w:val="000000"/>
          <w:spacing w:val="3"/>
          <w:sz w:val="24"/>
          <w:szCs w:val="24"/>
        </w:rPr>
      </w:pPr>
      <w:r>
        <w:rPr>
          <w:bCs/>
          <w:sz w:val="24"/>
          <w:szCs w:val="24"/>
        </w:rPr>
        <w:tab/>
      </w:r>
      <w:r w:rsidR="00615B76">
        <w:rPr>
          <w:sz w:val="24"/>
        </w:rPr>
        <w:t xml:space="preserve">2. </w:t>
      </w:r>
      <w:r w:rsidRPr="005D040A">
        <w:rPr>
          <w:color w:val="000000"/>
          <w:spacing w:val="3"/>
          <w:sz w:val="24"/>
          <w:szCs w:val="24"/>
        </w:rPr>
        <w:t xml:space="preserve">Разместить настоящее решение на официальном сайте   территориальной избирательной комиссии Сосновоборского городского округа </w:t>
      </w:r>
      <w:r w:rsidRPr="005D040A">
        <w:rPr>
          <w:sz w:val="24"/>
          <w:szCs w:val="24"/>
        </w:rPr>
        <w:t>в информационно –телекоммуникационной сети «Интернет»</w:t>
      </w:r>
      <w:r>
        <w:rPr>
          <w:sz w:val="24"/>
          <w:szCs w:val="24"/>
        </w:rPr>
        <w:t>.</w:t>
      </w:r>
    </w:p>
    <w:p w:rsidR="00615B76" w:rsidRDefault="00615B76" w:rsidP="0021699E">
      <w:pPr>
        <w:pStyle w:val="2"/>
        <w:spacing w:after="0" w:line="240" w:lineRule="auto"/>
        <w:ind w:left="0" w:hanging="567"/>
        <w:jc w:val="both"/>
        <w:rPr>
          <w:bCs/>
          <w:sz w:val="24"/>
          <w:szCs w:val="24"/>
        </w:rPr>
      </w:pPr>
    </w:p>
    <w:p w:rsidR="00615B76" w:rsidRDefault="00615B76" w:rsidP="00615B76">
      <w:pPr>
        <w:rPr>
          <w:bCs/>
          <w:sz w:val="24"/>
          <w:szCs w:val="24"/>
        </w:rPr>
      </w:pPr>
    </w:p>
    <w:p w:rsidR="0021699E" w:rsidRDefault="0021699E" w:rsidP="00615B76">
      <w:pPr>
        <w:rPr>
          <w:bCs/>
          <w:sz w:val="24"/>
          <w:szCs w:val="24"/>
        </w:rPr>
      </w:pPr>
    </w:p>
    <w:p w:rsidR="0021699E" w:rsidRDefault="0021699E" w:rsidP="00615B76">
      <w:pPr>
        <w:rPr>
          <w:bCs/>
          <w:sz w:val="24"/>
          <w:szCs w:val="24"/>
        </w:rPr>
      </w:pPr>
    </w:p>
    <w:p w:rsidR="00615B76" w:rsidRPr="001D1FD8" w:rsidRDefault="00615B76" w:rsidP="00615B76">
      <w:pPr>
        <w:rPr>
          <w:bCs/>
          <w:sz w:val="24"/>
          <w:szCs w:val="24"/>
        </w:rPr>
      </w:pPr>
      <w:r w:rsidRPr="001D1FD8">
        <w:rPr>
          <w:bCs/>
          <w:sz w:val="24"/>
          <w:szCs w:val="24"/>
        </w:rPr>
        <w:t>Председатель</w:t>
      </w:r>
    </w:p>
    <w:p w:rsidR="00615B76" w:rsidRPr="001D1FD8" w:rsidRDefault="00615B76" w:rsidP="00615B76">
      <w:pPr>
        <w:rPr>
          <w:bCs/>
          <w:sz w:val="24"/>
          <w:szCs w:val="24"/>
        </w:rPr>
      </w:pPr>
      <w:r w:rsidRPr="001D1FD8">
        <w:rPr>
          <w:bCs/>
          <w:sz w:val="24"/>
          <w:szCs w:val="24"/>
        </w:rPr>
        <w:t>территориальной</w:t>
      </w:r>
      <w:r>
        <w:rPr>
          <w:bCs/>
          <w:sz w:val="24"/>
          <w:szCs w:val="24"/>
        </w:rPr>
        <w:t xml:space="preserve"> </w:t>
      </w:r>
      <w:r w:rsidRPr="001D1FD8">
        <w:rPr>
          <w:bCs/>
          <w:sz w:val="24"/>
          <w:szCs w:val="24"/>
        </w:rPr>
        <w:t>избирательной комиссии</w:t>
      </w:r>
      <w:r w:rsidRPr="001D1FD8">
        <w:rPr>
          <w:bCs/>
          <w:sz w:val="24"/>
          <w:szCs w:val="24"/>
        </w:rPr>
        <w:tab/>
      </w:r>
      <w:r w:rsidRPr="001D1FD8">
        <w:rPr>
          <w:bCs/>
          <w:sz w:val="24"/>
          <w:szCs w:val="24"/>
        </w:rPr>
        <w:tab/>
      </w:r>
      <w:r w:rsidRPr="001D1FD8">
        <w:rPr>
          <w:bCs/>
          <w:sz w:val="24"/>
          <w:szCs w:val="24"/>
        </w:rPr>
        <w:tab/>
      </w:r>
      <w:r w:rsidRPr="001D1FD8">
        <w:rPr>
          <w:bCs/>
          <w:sz w:val="24"/>
          <w:szCs w:val="24"/>
        </w:rPr>
        <w:tab/>
      </w:r>
      <w:r w:rsidRPr="001D1FD8">
        <w:rPr>
          <w:bCs/>
          <w:sz w:val="24"/>
          <w:szCs w:val="24"/>
        </w:rPr>
        <w:tab/>
        <w:t>Т.В.Горшкова</w:t>
      </w:r>
      <w:r w:rsidRPr="001D1FD8">
        <w:rPr>
          <w:bCs/>
          <w:sz w:val="24"/>
          <w:szCs w:val="24"/>
        </w:rPr>
        <w:tab/>
        <w:t xml:space="preserve">      </w:t>
      </w:r>
      <w:r w:rsidRPr="001D1FD8">
        <w:rPr>
          <w:bCs/>
          <w:sz w:val="24"/>
          <w:szCs w:val="24"/>
        </w:rPr>
        <w:tab/>
        <w:t xml:space="preserve">         </w:t>
      </w:r>
    </w:p>
    <w:p w:rsidR="00615B76" w:rsidRPr="001D1FD8" w:rsidRDefault="00615B76" w:rsidP="00615B76">
      <w:pPr>
        <w:jc w:val="both"/>
        <w:rPr>
          <w:sz w:val="24"/>
          <w:szCs w:val="24"/>
        </w:rPr>
      </w:pPr>
    </w:p>
    <w:p w:rsidR="00615B76" w:rsidRPr="001D1FD8" w:rsidRDefault="00615B76" w:rsidP="00615B76">
      <w:pPr>
        <w:jc w:val="both"/>
        <w:rPr>
          <w:sz w:val="24"/>
          <w:szCs w:val="24"/>
        </w:rPr>
      </w:pPr>
    </w:p>
    <w:p w:rsidR="00615B76" w:rsidRPr="001D1FD8" w:rsidRDefault="00615B76" w:rsidP="00615B76">
      <w:pPr>
        <w:jc w:val="both"/>
        <w:rPr>
          <w:sz w:val="24"/>
          <w:szCs w:val="24"/>
        </w:rPr>
      </w:pPr>
      <w:r w:rsidRPr="001D1FD8">
        <w:rPr>
          <w:sz w:val="24"/>
          <w:szCs w:val="24"/>
        </w:rPr>
        <w:t xml:space="preserve">Секретарь </w:t>
      </w:r>
    </w:p>
    <w:p w:rsidR="00615B76" w:rsidRPr="00C248D1" w:rsidRDefault="00615B76" w:rsidP="00615B76">
      <w:pPr>
        <w:jc w:val="both"/>
        <w:rPr>
          <w:bCs/>
          <w:sz w:val="24"/>
          <w:szCs w:val="24"/>
        </w:rPr>
      </w:pPr>
      <w:r w:rsidRPr="001D1FD8">
        <w:rPr>
          <w:bCs/>
          <w:sz w:val="24"/>
          <w:szCs w:val="24"/>
        </w:rPr>
        <w:t>территориальной</w:t>
      </w:r>
      <w:r>
        <w:rPr>
          <w:bCs/>
          <w:sz w:val="24"/>
          <w:szCs w:val="24"/>
        </w:rPr>
        <w:t xml:space="preserve">  </w:t>
      </w:r>
      <w:r w:rsidRPr="001D1FD8">
        <w:rPr>
          <w:bCs/>
          <w:sz w:val="24"/>
          <w:szCs w:val="24"/>
        </w:rPr>
        <w:t>избирательной комиссии</w:t>
      </w:r>
      <w:r w:rsidRPr="001D1FD8">
        <w:rPr>
          <w:sz w:val="24"/>
          <w:szCs w:val="24"/>
        </w:rPr>
        <w:tab/>
      </w:r>
      <w:r w:rsidRPr="001D1FD8">
        <w:rPr>
          <w:sz w:val="24"/>
          <w:szCs w:val="24"/>
        </w:rPr>
        <w:tab/>
      </w:r>
      <w:r w:rsidRPr="001D1FD8">
        <w:rPr>
          <w:sz w:val="24"/>
          <w:szCs w:val="24"/>
        </w:rPr>
        <w:tab/>
      </w:r>
      <w:r w:rsidRPr="001D1FD8">
        <w:rPr>
          <w:sz w:val="24"/>
          <w:szCs w:val="24"/>
        </w:rPr>
        <w:tab/>
      </w:r>
      <w:r>
        <w:rPr>
          <w:sz w:val="24"/>
          <w:szCs w:val="24"/>
        </w:rPr>
        <w:tab/>
      </w:r>
      <w:r>
        <w:rPr>
          <w:bCs/>
          <w:sz w:val="24"/>
          <w:szCs w:val="24"/>
        </w:rPr>
        <w:t>И.И.</w:t>
      </w:r>
      <w:r w:rsidRPr="001D1FD8">
        <w:rPr>
          <w:bCs/>
          <w:sz w:val="24"/>
          <w:szCs w:val="24"/>
        </w:rPr>
        <w:t>Погосова</w:t>
      </w:r>
      <w:r w:rsidRPr="001D1FD8">
        <w:rPr>
          <w:sz w:val="24"/>
          <w:szCs w:val="24"/>
        </w:rPr>
        <w:tab/>
      </w:r>
      <w:r w:rsidRPr="001D1FD8">
        <w:rPr>
          <w:sz w:val="24"/>
          <w:szCs w:val="24"/>
        </w:rPr>
        <w:tab/>
        <w:t xml:space="preserve">     </w:t>
      </w:r>
      <w:r w:rsidRPr="001D1FD8">
        <w:rPr>
          <w:sz w:val="24"/>
          <w:szCs w:val="24"/>
        </w:rPr>
        <w:tab/>
        <w:t xml:space="preserve">           </w:t>
      </w:r>
    </w:p>
    <w:p w:rsidR="00615B76" w:rsidRDefault="00615B76" w:rsidP="00615B76"/>
    <w:p w:rsidR="00615B76" w:rsidRDefault="00615B76" w:rsidP="00615B76"/>
    <w:p w:rsidR="00615B76" w:rsidRDefault="00615B76" w:rsidP="00615B76"/>
    <w:p w:rsidR="00615B76" w:rsidRDefault="00615B76" w:rsidP="00615B76">
      <w:pPr>
        <w:pStyle w:val="HTML"/>
        <w:jc w:val="right"/>
        <w:rPr>
          <w:rFonts w:ascii="Times New Roman" w:hAnsi="Times New Roman" w:cs="Times New Roman"/>
          <w:sz w:val="24"/>
          <w:szCs w:val="24"/>
        </w:rPr>
      </w:pPr>
    </w:p>
    <w:p w:rsidR="00615B76" w:rsidRDefault="00615B76" w:rsidP="00615B76">
      <w:pPr>
        <w:pStyle w:val="HTML"/>
        <w:jc w:val="right"/>
        <w:rPr>
          <w:rFonts w:ascii="Times New Roman" w:hAnsi="Times New Roman" w:cs="Times New Roman"/>
          <w:sz w:val="24"/>
          <w:szCs w:val="24"/>
        </w:rPr>
      </w:pPr>
    </w:p>
    <w:p w:rsidR="00615B76" w:rsidRDefault="00615B76" w:rsidP="00615B76">
      <w:pPr>
        <w:pStyle w:val="HTML"/>
        <w:jc w:val="right"/>
        <w:rPr>
          <w:rFonts w:ascii="Times New Roman" w:hAnsi="Times New Roman" w:cs="Times New Roman"/>
          <w:sz w:val="24"/>
          <w:szCs w:val="24"/>
        </w:rPr>
      </w:pPr>
    </w:p>
    <w:p w:rsidR="00615B76" w:rsidRDefault="00615B76" w:rsidP="00615B76">
      <w:pPr>
        <w:pStyle w:val="HTML"/>
        <w:jc w:val="right"/>
        <w:rPr>
          <w:rFonts w:ascii="Times New Roman" w:hAnsi="Times New Roman" w:cs="Times New Roman"/>
          <w:sz w:val="24"/>
          <w:szCs w:val="24"/>
        </w:rPr>
      </w:pPr>
    </w:p>
    <w:p w:rsidR="00615B76" w:rsidRPr="00776E58" w:rsidRDefault="00615B76" w:rsidP="00615B76">
      <w:pPr>
        <w:pStyle w:val="HTML"/>
        <w:jc w:val="right"/>
        <w:rPr>
          <w:rFonts w:ascii="Times New Roman" w:hAnsi="Times New Roman" w:cs="Times New Roman"/>
          <w:sz w:val="24"/>
          <w:szCs w:val="24"/>
        </w:rPr>
      </w:pPr>
      <w:r w:rsidRPr="00776E58">
        <w:rPr>
          <w:rFonts w:ascii="Times New Roman" w:hAnsi="Times New Roman" w:cs="Times New Roman"/>
          <w:sz w:val="24"/>
          <w:szCs w:val="24"/>
        </w:rPr>
        <w:lastRenderedPageBreak/>
        <w:t>УТВЕРЖДЕН</w:t>
      </w:r>
    </w:p>
    <w:p w:rsidR="00615B76" w:rsidRPr="00776E58" w:rsidRDefault="00615B76" w:rsidP="00615B76">
      <w:pPr>
        <w:pStyle w:val="HTML"/>
        <w:jc w:val="right"/>
        <w:rPr>
          <w:rFonts w:ascii="Times New Roman" w:hAnsi="Times New Roman" w:cs="Times New Roman"/>
          <w:sz w:val="24"/>
          <w:szCs w:val="24"/>
        </w:rPr>
      </w:pPr>
      <w:r>
        <w:rPr>
          <w:rFonts w:ascii="Times New Roman" w:hAnsi="Times New Roman" w:cs="Times New Roman"/>
          <w:sz w:val="24"/>
          <w:szCs w:val="24"/>
        </w:rPr>
        <w:t>решением ТИК</w:t>
      </w:r>
    </w:p>
    <w:p w:rsidR="00615B76" w:rsidRPr="00776E58" w:rsidRDefault="0021699E" w:rsidP="00615B76">
      <w:pPr>
        <w:pStyle w:val="HTML"/>
        <w:jc w:val="right"/>
        <w:rPr>
          <w:rFonts w:ascii="Times New Roman" w:hAnsi="Times New Roman" w:cs="Times New Roman"/>
          <w:sz w:val="24"/>
          <w:szCs w:val="24"/>
        </w:rPr>
      </w:pPr>
      <w:r>
        <w:rPr>
          <w:rFonts w:ascii="Times New Roman" w:hAnsi="Times New Roman" w:cs="Times New Roman"/>
          <w:sz w:val="24"/>
          <w:szCs w:val="24"/>
        </w:rPr>
        <w:t>от 23.06.2022  года № 39/206</w:t>
      </w:r>
    </w:p>
    <w:p w:rsidR="00615B76" w:rsidRPr="00A84EF7" w:rsidRDefault="00615B76" w:rsidP="00615B76">
      <w:pPr>
        <w:pStyle w:val="HTML"/>
        <w:jc w:val="center"/>
        <w:rPr>
          <w:sz w:val="24"/>
          <w:szCs w:val="24"/>
        </w:rPr>
      </w:pPr>
    </w:p>
    <w:p w:rsidR="00615B76" w:rsidRDefault="00615B76" w:rsidP="00615B76">
      <w:pPr>
        <w:pStyle w:val="a9"/>
        <w:spacing w:after="0"/>
        <w:ind w:firstLine="709"/>
        <w:jc w:val="center"/>
        <w:rPr>
          <w:sz w:val="24"/>
          <w:szCs w:val="24"/>
        </w:rPr>
      </w:pPr>
      <w:r w:rsidRPr="00A84EF7">
        <w:rPr>
          <w:sz w:val="24"/>
          <w:szCs w:val="24"/>
        </w:rPr>
        <w:t>Порядок  формирования и расходования</w:t>
      </w:r>
    </w:p>
    <w:p w:rsidR="00615B76" w:rsidRDefault="00615B76" w:rsidP="00615B76">
      <w:pPr>
        <w:pStyle w:val="a9"/>
        <w:spacing w:after="0"/>
        <w:ind w:firstLine="709"/>
        <w:jc w:val="center"/>
        <w:rPr>
          <w:sz w:val="24"/>
          <w:szCs w:val="24"/>
        </w:rPr>
      </w:pPr>
      <w:r w:rsidRPr="00A84EF7">
        <w:rPr>
          <w:sz w:val="24"/>
          <w:szCs w:val="24"/>
        </w:rPr>
        <w:t>денежных средств избирательных фондов кандидатов и</w:t>
      </w:r>
    </w:p>
    <w:p w:rsidR="00615B76" w:rsidRDefault="00615B76" w:rsidP="00615B76">
      <w:pPr>
        <w:pStyle w:val="a9"/>
        <w:spacing w:after="0"/>
        <w:ind w:firstLine="709"/>
        <w:jc w:val="center"/>
        <w:rPr>
          <w:sz w:val="24"/>
          <w:szCs w:val="24"/>
        </w:rPr>
      </w:pPr>
      <w:r w:rsidRPr="00A84EF7">
        <w:rPr>
          <w:sz w:val="24"/>
          <w:szCs w:val="24"/>
        </w:rPr>
        <w:t>формы учета и отчетности о поступлении и расходовании средств избирательных фондов кандидатов, зарегистрированных кандидатов</w:t>
      </w:r>
    </w:p>
    <w:p w:rsidR="00615B76" w:rsidRDefault="00615B76" w:rsidP="00615B76">
      <w:pPr>
        <w:pStyle w:val="a9"/>
        <w:spacing w:after="0"/>
        <w:ind w:firstLine="709"/>
        <w:jc w:val="center"/>
        <w:rPr>
          <w:sz w:val="24"/>
          <w:szCs w:val="24"/>
        </w:rPr>
      </w:pPr>
      <w:r w:rsidRPr="00A84EF7">
        <w:rPr>
          <w:sz w:val="24"/>
          <w:szCs w:val="24"/>
        </w:rPr>
        <w:t xml:space="preserve">при проведении </w:t>
      </w:r>
      <w:r>
        <w:rPr>
          <w:sz w:val="24"/>
          <w:szCs w:val="24"/>
        </w:rPr>
        <w:t xml:space="preserve">дополнительных </w:t>
      </w:r>
      <w:r w:rsidRPr="00A84EF7">
        <w:rPr>
          <w:sz w:val="24"/>
          <w:szCs w:val="24"/>
        </w:rPr>
        <w:t>выборов</w:t>
      </w:r>
      <w:r>
        <w:rPr>
          <w:sz w:val="24"/>
          <w:szCs w:val="24"/>
        </w:rPr>
        <w:t xml:space="preserve"> депутата совета</w:t>
      </w:r>
      <w:r w:rsidRPr="00A84EF7">
        <w:rPr>
          <w:sz w:val="24"/>
          <w:szCs w:val="24"/>
        </w:rPr>
        <w:t xml:space="preserve"> депутатов</w:t>
      </w:r>
    </w:p>
    <w:p w:rsidR="00615B76" w:rsidRPr="0019537F" w:rsidRDefault="00615B76" w:rsidP="00615B76">
      <w:pPr>
        <w:pStyle w:val="a5"/>
        <w:ind w:right="-5"/>
        <w:rPr>
          <w:b w:val="0"/>
          <w:sz w:val="24"/>
          <w:szCs w:val="24"/>
        </w:rPr>
      </w:pPr>
      <w:r w:rsidRPr="005C1388">
        <w:rPr>
          <w:b w:val="0"/>
          <w:sz w:val="24"/>
          <w:szCs w:val="24"/>
        </w:rPr>
        <w:t xml:space="preserve">Сосновоборского городского округа Ленинградской области четвертого созыва </w:t>
      </w:r>
      <w:r>
        <w:rPr>
          <w:b w:val="0"/>
          <w:sz w:val="24"/>
          <w:szCs w:val="24"/>
        </w:rPr>
        <w:t xml:space="preserve">по одномандатному </w:t>
      </w:r>
      <w:r w:rsidR="0021699E">
        <w:rPr>
          <w:b w:val="0"/>
          <w:sz w:val="24"/>
          <w:szCs w:val="24"/>
        </w:rPr>
        <w:t>избирательному округу № 3</w:t>
      </w:r>
    </w:p>
    <w:p w:rsidR="00615B76" w:rsidRDefault="00615B76" w:rsidP="00615B76">
      <w:pPr>
        <w:pStyle w:val="a9"/>
        <w:spacing w:after="0"/>
        <w:ind w:firstLine="709"/>
        <w:jc w:val="center"/>
        <w:rPr>
          <w:sz w:val="24"/>
          <w:szCs w:val="24"/>
        </w:rPr>
      </w:pPr>
    </w:p>
    <w:p w:rsidR="00615B76" w:rsidRDefault="00615B76" w:rsidP="00615B76">
      <w:pPr>
        <w:pStyle w:val="a9"/>
        <w:ind w:firstLine="708"/>
        <w:jc w:val="center"/>
        <w:rPr>
          <w:sz w:val="24"/>
          <w:szCs w:val="24"/>
        </w:rPr>
      </w:pPr>
    </w:p>
    <w:p w:rsidR="00615B76" w:rsidRPr="00A84EF7" w:rsidRDefault="00615B76" w:rsidP="00615B76">
      <w:pPr>
        <w:pStyle w:val="a9"/>
        <w:ind w:firstLine="708"/>
        <w:jc w:val="both"/>
        <w:rPr>
          <w:sz w:val="24"/>
          <w:szCs w:val="24"/>
        </w:rPr>
      </w:pPr>
    </w:p>
    <w:p w:rsidR="00615B76" w:rsidRPr="00341B03" w:rsidRDefault="00615B76" w:rsidP="00615B76">
      <w:pPr>
        <w:pStyle w:val="a9"/>
        <w:ind w:firstLine="708"/>
        <w:jc w:val="both"/>
        <w:rPr>
          <w:b/>
          <w:bCs/>
          <w:sz w:val="24"/>
          <w:szCs w:val="24"/>
        </w:rPr>
      </w:pPr>
      <w:r w:rsidRPr="00341B03">
        <w:rPr>
          <w:b/>
          <w:sz w:val="24"/>
          <w:szCs w:val="24"/>
        </w:rPr>
        <w:t>1. Формирование избирательных фондов</w:t>
      </w:r>
      <w:r w:rsidRPr="00341B03">
        <w:rPr>
          <w:b/>
          <w:bCs/>
          <w:sz w:val="24"/>
          <w:szCs w:val="24"/>
        </w:rPr>
        <w:t xml:space="preserve"> кандидатов</w:t>
      </w:r>
    </w:p>
    <w:p w:rsidR="00615B76" w:rsidRPr="00A84EF7" w:rsidRDefault="00615B76" w:rsidP="00615B76">
      <w:pPr>
        <w:pStyle w:val="a9"/>
        <w:ind w:firstLine="708"/>
        <w:jc w:val="both"/>
        <w:rPr>
          <w:bCs/>
          <w:sz w:val="24"/>
          <w:szCs w:val="24"/>
        </w:rPr>
      </w:pPr>
    </w:p>
    <w:p w:rsidR="00615B76" w:rsidRPr="00A84EF7" w:rsidRDefault="00615B76" w:rsidP="00615B76">
      <w:pPr>
        <w:pStyle w:val="a9"/>
        <w:ind w:firstLine="708"/>
        <w:jc w:val="both"/>
        <w:rPr>
          <w:bCs/>
          <w:sz w:val="24"/>
          <w:szCs w:val="24"/>
        </w:rPr>
      </w:pPr>
      <w:r w:rsidRPr="00A84EF7">
        <w:rPr>
          <w:bCs/>
          <w:sz w:val="24"/>
          <w:szCs w:val="24"/>
        </w:rPr>
        <w:t>1.1.  В соответствии со статьями 38 и 71 областного закона от 15 марта 2012 года №20-оз «О муниципальных выборах в Ленинградской области» (далее – областной закон) кандидат, выдвинутый по одномандатному избирательному округу, обязан создать собственный избирательный фонд для финансирования своей избирательной кампании,</w:t>
      </w:r>
      <w:r>
        <w:rPr>
          <w:bCs/>
          <w:sz w:val="24"/>
          <w:szCs w:val="24"/>
        </w:rPr>
        <w:t xml:space="preserve"> </w:t>
      </w:r>
      <w:r w:rsidRPr="00A84EF7">
        <w:rPr>
          <w:bCs/>
          <w:sz w:val="24"/>
          <w:szCs w:val="24"/>
        </w:rPr>
        <w:t xml:space="preserve">в период после уведомления </w:t>
      </w:r>
      <w:r>
        <w:rPr>
          <w:bCs/>
          <w:sz w:val="24"/>
          <w:szCs w:val="24"/>
        </w:rPr>
        <w:t>тер</w:t>
      </w:r>
      <w:r w:rsidR="00913867">
        <w:rPr>
          <w:bCs/>
          <w:sz w:val="24"/>
          <w:szCs w:val="24"/>
        </w:rPr>
        <w:t>р</w:t>
      </w:r>
      <w:r>
        <w:rPr>
          <w:bCs/>
          <w:sz w:val="24"/>
          <w:szCs w:val="24"/>
        </w:rPr>
        <w:t xml:space="preserve">иториальной избирательной комиссии </w:t>
      </w:r>
      <w:r w:rsidRPr="00A84EF7">
        <w:rPr>
          <w:bCs/>
          <w:sz w:val="24"/>
          <w:szCs w:val="24"/>
        </w:rPr>
        <w:t>о своем выдвижении (самовыдвижении) в установленном статьей 62 областного закона порядке до представления документов для его регистрации этой избирательной комиссией.</w:t>
      </w:r>
    </w:p>
    <w:p w:rsidR="00615B76" w:rsidRPr="00A84EF7" w:rsidRDefault="00615B76" w:rsidP="00615B76">
      <w:pPr>
        <w:pStyle w:val="a9"/>
        <w:ind w:firstLine="708"/>
        <w:jc w:val="both"/>
        <w:rPr>
          <w:bCs/>
          <w:sz w:val="24"/>
          <w:szCs w:val="24"/>
        </w:rPr>
      </w:pPr>
      <w:r w:rsidRPr="00A84EF7">
        <w:rPr>
          <w:bCs/>
          <w:sz w:val="24"/>
          <w:szCs w:val="24"/>
        </w:rPr>
        <w:t>Кандидат, участвующий в одной избирательной кампании, вправе создать только один избирательный фонд.</w:t>
      </w:r>
    </w:p>
    <w:p w:rsidR="00615B76" w:rsidRPr="00A84EF7" w:rsidRDefault="00615B76" w:rsidP="00615B76">
      <w:pPr>
        <w:pStyle w:val="ConsPlusTitle"/>
        <w:widowControl/>
        <w:ind w:firstLine="708"/>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Для кандидатов, выдвинутых: путем самовыдвижения, избирательными объединениями, не являющимися политическими партиями, их региональными отделениями или иными структурными подразделениями,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A84EF7">
        <w:rPr>
          <w:rFonts w:ascii="Times New Roman" w:hAnsi="Times New Roman" w:cs="Times New Roman"/>
          <w:b w:val="0"/>
          <w:bCs w:val="0"/>
          <w:sz w:val="24"/>
          <w:szCs w:val="24"/>
          <w:vertAlign w:val="superscript"/>
        </w:rPr>
        <w:t xml:space="preserve">1 </w:t>
      </w:r>
      <w:r w:rsidRPr="00A84EF7">
        <w:rPr>
          <w:rFonts w:ascii="Times New Roman" w:hAnsi="Times New Roman" w:cs="Times New Roman"/>
          <w:b w:val="0"/>
          <w:bCs w:val="0"/>
          <w:sz w:val="24"/>
          <w:szCs w:val="24"/>
        </w:rPr>
        <w:t>Федерально</w:t>
      </w:r>
      <w:r>
        <w:rPr>
          <w:rFonts w:ascii="Times New Roman" w:hAnsi="Times New Roman" w:cs="Times New Roman"/>
          <w:b w:val="0"/>
          <w:bCs w:val="0"/>
          <w:sz w:val="24"/>
          <w:szCs w:val="24"/>
        </w:rPr>
        <w:t xml:space="preserve">го закона от 12 июня 2002 года </w:t>
      </w:r>
      <w:r w:rsidRPr="00A84EF7">
        <w:rPr>
          <w:rFonts w:ascii="Times New Roman" w:hAnsi="Times New Roman" w:cs="Times New Roman"/>
          <w:b w:val="0"/>
          <w:bCs w:val="0"/>
          <w:sz w:val="24"/>
          <w:szCs w:val="24"/>
        </w:rPr>
        <w:t xml:space="preserve">№ 67-ФЗ «Об основных гарантиях избирательных прав и права на участие </w:t>
      </w:r>
      <w:r w:rsidRPr="00A84EF7">
        <w:rPr>
          <w:rFonts w:ascii="Times New Roman" w:hAnsi="Times New Roman" w:cs="Times New Roman"/>
          <w:b w:val="0"/>
          <w:bCs w:val="0"/>
          <w:sz w:val="24"/>
          <w:szCs w:val="24"/>
        </w:rPr>
        <w:br/>
        <w:t xml:space="preserve">в референдуме граждан Российской Федерации» (далее – Федеральный закон), поскольку они обязаны собирать подписи в свою поддержку </w:t>
      </w:r>
      <w:r w:rsidRPr="00A84EF7">
        <w:rPr>
          <w:b w:val="0"/>
          <w:bCs w:val="0"/>
          <w:sz w:val="24"/>
          <w:szCs w:val="24"/>
        </w:rPr>
        <w:t>–</w:t>
      </w:r>
      <w:r w:rsidRPr="00A84EF7">
        <w:rPr>
          <w:rFonts w:ascii="Times New Roman" w:hAnsi="Times New Roman" w:cs="Times New Roman"/>
          <w:b w:val="0"/>
          <w:bCs w:val="0"/>
          <w:sz w:val="24"/>
          <w:szCs w:val="24"/>
        </w:rPr>
        <w:t xml:space="preserve"> создание избирательного фонда является обязательным.</w:t>
      </w:r>
    </w:p>
    <w:p w:rsidR="00615B76" w:rsidRPr="00A84EF7" w:rsidRDefault="00615B76" w:rsidP="00615B76">
      <w:pPr>
        <w:pStyle w:val="ConsPlusTitle"/>
        <w:widowControl/>
        <w:ind w:firstLine="708"/>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Формы письменных уведомлений кандидата о создании избирательного фонда утверждены постановлением Избирательной комиссии Ленинградской области от 27 марта 2019 года № 40/309.</w:t>
      </w:r>
    </w:p>
    <w:p w:rsidR="00615B76" w:rsidRPr="00A84EF7" w:rsidRDefault="00615B76" w:rsidP="00615B76">
      <w:pPr>
        <w:pStyle w:val="ConsPlusTitle"/>
        <w:widowControl/>
        <w:ind w:firstLine="708"/>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Право распоряжаться денежными средствами избирательного фонда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w:t>
      </w:r>
    </w:p>
    <w:p w:rsidR="00615B76" w:rsidRPr="00A84EF7" w:rsidRDefault="00615B76" w:rsidP="00615B76">
      <w:pPr>
        <w:pStyle w:val="ConsPlusTitle"/>
        <w:widowControl/>
        <w:ind w:firstLine="708"/>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Несоздание избирательного фонда (за исключением случаев, когда создание избирательного фонда необязательно) влечет отказ в регистрации кандидата и, как следствие, неучастие в выборах (подпункт «ж» пункта 24 статьи 38 Федерального закона). Отсутствие средств в избирательном фонде не является основанием для отказа в регистрации кандидата.</w:t>
      </w:r>
    </w:p>
    <w:p w:rsidR="00615B76" w:rsidRDefault="00615B76" w:rsidP="00615B76">
      <w:pPr>
        <w:pStyle w:val="ConsPlusTitle"/>
        <w:widowControl/>
        <w:ind w:firstLine="708"/>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 xml:space="preserve">Предельный размер расходования средств избирательного фонда не может превышать </w:t>
      </w:r>
      <w:r w:rsidR="009867AE" w:rsidRPr="009867AE">
        <w:rPr>
          <w:rFonts w:ascii="Times New Roman" w:hAnsi="Times New Roman" w:cs="Times New Roman"/>
          <w:b w:val="0"/>
          <w:bCs w:val="0"/>
          <w:sz w:val="24"/>
          <w:szCs w:val="24"/>
        </w:rPr>
        <w:t>1000000</w:t>
      </w:r>
      <w:r w:rsidRPr="00A84EF7">
        <w:rPr>
          <w:rFonts w:ascii="Times New Roman" w:hAnsi="Times New Roman" w:cs="Times New Roman"/>
          <w:b w:val="0"/>
          <w:bCs w:val="0"/>
          <w:sz w:val="24"/>
          <w:szCs w:val="24"/>
        </w:rPr>
        <w:t xml:space="preserve"> рублей.</w:t>
      </w:r>
    </w:p>
    <w:p w:rsidR="00615B76" w:rsidRPr="00A84EF7" w:rsidRDefault="00615B76" w:rsidP="00615B76">
      <w:pPr>
        <w:pStyle w:val="ConsPlusTitle"/>
        <w:widowControl/>
        <w:ind w:firstLine="708"/>
        <w:jc w:val="both"/>
        <w:rPr>
          <w:rFonts w:ascii="Times New Roman" w:hAnsi="Times New Roman" w:cs="Times New Roman"/>
          <w:b w:val="0"/>
          <w:bCs w:val="0"/>
          <w:sz w:val="24"/>
          <w:szCs w:val="24"/>
        </w:rPr>
      </w:pPr>
    </w:p>
    <w:p w:rsidR="00F7570C" w:rsidRDefault="00F7570C" w:rsidP="00615B76">
      <w:pPr>
        <w:pStyle w:val="ConsPlusTitle"/>
        <w:widowControl/>
        <w:ind w:firstLine="708"/>
        <w:jc w:val="both"/>
        <w:rPr>
          <w:rFonts w:ascii="Times New Roman" w:hAnsi="Times New Roman" w:cs="Times New Roman"/>
          <w:b w:val="0"/>
          <w:bCs w:val="0"/>
          <w:sz w:val="24"/>
          <w:szCs w:val="24"/>
        </w:rPr>
      </w:pPr>
    </w:p>
    <w:p w:rsidR="00615B76" w:rsidRPr="00A84EF7" w:rsidRDefault="00615B76" w:rsidP="00615B76">
      <w:pPr>
        <w:pStyle w:val="ConsPlusTitle"/>
        <w:widowControl/>
        <w:ind w:firstLine="708"/>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lastRenderedPageBreak/>
        <w:t>1.2. Избирательные фонды кандидатов могут формироваться только за счет следующих денежных средств:</w:t>
      </w:r>
    </w:p>
    <w:p w:rsidR="00615B76" w:rsidRPr="00A84EF7" w:rsidRDefault="00615B76" w:rsidP="00615B76">
      <w:pPr>
        <w:pStyle w:val="ConsPlusTitle"/>
        <w:widowControl/>
        <w:numPr>
          <w:ilvl w:val="2"/>
          <w:numId w:val="2"/>
        </w:numPr>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собственных средств кандидата, которые в совокупности не могут превышать 50% предельной суммы всех расходов из средств избирательного фонда кандидата (</w:t>
      </w:r>
      <w:r w:rsidR="009867AE" w:rsidRPr="009867AE">
        <w:rPr>
          <w:rFonts w:ascii="Times New Roman" w:hAnsi="Times New Roman" w:cs="Times New Roman"/>
          <w:b w:val="0"/>
          <w:bCs w:val="0"/>
          <w:sz w:val="24"/>
          <w:szCs w:val="24"/>
        </w:rPr>
        <w:t>50</w:t>
      </w:r>
      <w:r w:rsidRPr="009867AE">
        <w:rPr>
          <w:rFonts w:ascii="Times New Roman" w:hAnsi="Times New Roman" w:cs="Times New Roman"/>
          <w:b w:val="0"/>
          <w:bCs w:val="0"/>
          <w:sz w:val="24"/>
          <w:szCs w:val="24"/>
        </w:rPr>
        <w:t>0 000</w:t>
      </w:r>
      <w:r w:rsidRPr="00A84EF7">
        <w:rPr>
          <w:rFonts w:ascii="Times New Roman" w:hAnsi="Times New Roman" w:cs="Times New Roman"/>
          <w:b w:val="0"/>
          <w:bCs w:val="0"/>
          <w:sz w:val="24"/>
          <w:szCs w:val="24"/>
        </w:rPr>
        <w:t xml:space="preserve"> рублей);</w:t>
      </w:r>
    </w:p>
    <w:p w:rsidR="00615B76" w:rsidRPr="00A84EF7" w:rsidRDefault="00615B76" w:rsidP="00615B76">
      <w:pPr>
        <w:pStyle w:val="ConsPlusTitle"/>
        <w:widowControl/>
        <w:numPr>
          <w:ilvl w:val="2"/>
          <w:numId w:val="2"/>
        </w:numPr>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добровольных пожертвований граждан и юридических лиц                в размере, не превышающем соответственно 1% и 10% от предельной суммы всех расходов из средств избирательного фонда кандидата для каждого гражданина, юридического лица (</w:t>
      </w:r>
      <w:r w:rsidR="009867AE" w:rsidRPr="009867AE">
        <w:rPr>
          <w:rFonts w:ascii="Times New Roman" w:hAnsi="Times New Roman" w:cs="Times New Roman"/>
          <w:b w:val="0"/>
          <w:bCs w:val="0"/>
          <w:sz w:val="24"/>
          <w:szCs w:val="24"/>
        </w:rPr>
        <w:t>10000 и 100</w:t>
      </w:r>
      <w:r w:rsidRPr="009867AE">
        <w:rPr>
          <w:rFonts w:ascii="Times New Roman" w:hAnsi="Times New Roman" w:cs="Times New Roman"/>
          <w:b w:val="0"/>
          <w:bCs w:val="0"/>
          <w:sz w:val="24"/>
          <w:szCs w:val="24"/>
        </w:rPr>
        <w:t> 000</w:t>
      </w:r>
      <w:r w:rsidRPr="00A84EF7">
        <w:rPr>
          <w:rFonts w:ascii="Times New Roman" w:hAnsi="Times New Roman" w:cs="Times New Roman"/>
          <w:b w:val="0"/>
          <w:bCs w:val="0"/>
          <w:sz w:val="24"/>
          <w:szCs w:val="24"/>
        </w:rPr>
        <w:t xml:space="preserve"> рублей соответственно);</w:t>
      </w:r>
    </w:p>
    <w:p w:rsidR="00615B76" w:rsidRPr="00A84EF7" w:rsidRDefault="00615B76" w:rsidP="00615B76">
      <w:pPr>
        <w:pStyle w:val="ConsPlusTitle"/>
        <w:widowControl/>
        <w:numPr>
          <w:ilvl w:val="2"/>
          <w:numId w:val="2"/>
        </w:numPr>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средств, выделенных кандидату выдвинувшим его избирательным объединением, которые в совокупности не могут превышать 50% предельной суммы всех расходов из средств избирательного фонда кандидата (</w:t>
      </w:r>
      <w:r w:rsidR="009867AE" w:rsidRPr="009867AE">
        <w:rPr>
          <w:rFonts w:ascii="Times New Roman" w:hAnsi="Times New Roman" w:cs="Times New Roman"/>
          <w:b w:val="0"/>
          <w:bCs w:val="0"/>
          <w:sz w:val="24"/>
          <w:szCs w:val="24"/>
        </w:rPr>
        <w:t>50</w:t>
      </w:r>
      <w:r w:rsidRPr="009867AE">
        <w:rPr>
          <w:rFonts w:ascii="Times New Roman" w:hAnsi="Times New Roman" w:cs="Times New Roman"/>
          <w:b w:val="0"/>
          <w:bCs w:val="0"/>
          <w:sz w:val="24"/>
          <w:szCs w:val="24"/>
        </w:rPr>
        <w:t>0 000</w:t>
      </w:r>
      <w:r w:rsidRPr="00F7570C">
        <w:rPr>
          <w:rFonts w:ascii="Times New Roman" w:hAnsi="Times New Roman" w:cs="Times New Roman"/>
          <w:b w:val="0"/>
          <w:bCs w:val="0"/>
          <w:color w:val="FF0000"/>
          <w:sz w:val="24"/>
          <w:szCs w:val="24"/>
        </w:rPr>
        <w:t xml:space="preserve"> </w:t>
      </w:r>
      <w:r w:rsidRPr="00A84EF7">
        <w:rPr>
          <w:rFonts w:ascii="Times New Roman" w:hAnsi="Times New Roman" w:cs="Times New Roman"/>
          <w:b w:val="0"/>
          <w:bCs w:val="0"/>
          <w:sz w:val="24"/>
          <w:szCs w:val="24"/>
        </w:rPr>
        <w:t>рублей).</w:t>
      </w:r>
    </w:p>
    <w:p w:rsidR="00615B76" w:rsidRPr="00A84EF7" w:rsidRDefault="00615B76" w:rsidP="00615B76">
      <w:pPr>
        <w:pStyle w:val="ConsPlusTitle"/>
        <w:widowControl/>
        <w:ind w:firstLine="708"/>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Собственными средствами политической партии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w:t>
      </w:r>
    </w:p>
    <w:p w:rsidR="00615B76" w:rsidRPr="00A84EF7" w:rsidRDefault="00615B76" w:rsidP="00615B76">
      <w:pPr>
        <w:pStyle w:val="ConsPlusTitle"/>
        <w:widowControl/>
        <w:ind w:firstLine="708"/>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Собственные средства политической партии могу</w:t>
      </w:r>
      <w:r>
        <w:rPr>
          <w:rFonts w:ascii="Times New Roman" w:hAnsi="Times New Roman" w:cs="Times New Roman"/>
          <w:b w:val="0"/>
          <w:bCs w:val="0"/>
          <w:sz w:val="24"/>
          <w:szCs w:val="24"/>
        </w:rPr>
        <w:t xml:space="preserve">т поступать  в </w:t>
      </w:r>
      <w:r w:rsidRPr="00A84EF7">
        <w:rPr>
          <w:rFonts w:ascii="Times New Roman" w:hAnsi="Times New Roman" w:cs="Times New Roman"/>
          <w:b w:val="0"/>
          <w:bCs w:val="0"/>
          <w:sz w:val="24"/>
          <w:szCs w:val="24"/>
        </w:rPr>
        <w:t>избирательный фонд кандидата, выдвинутого этой полити</w:t>
      </w:r>
      <w:r>
        <w:rPr>
          <w:rFonts w:ascii="Times New Roman" w:hAnsi="Times New Roman" w:cs="Times New Roman"/>
          <w:b w:val="0"/>
          <w:bCs w:val="0"/>
          <w:sz w:val="24"/>
          <w:szCs w:val="24"/>
        </w:rPr>
        <w:t xml:space="preserve">ческой партией, как от самой </w:t>
      </w:r>
      <w:r w:rsidRPr="00A84EF7">
        <w:rPr>
          <w:rFonts w:ascii="Times New Roman" w:hAnsi="Times New Roman" w:cs="Times New Roman"/>
          <w:b w:val="0"/>
          <w:bCs w:val="0"/>
          <w:sz w:val="24"/>
          <w:szCs w:val="24"/>
        </w:rPr>
        <w:t>политической партии, регионального отделения политической партии, выступающих в качестве избирательног</w:t>
      </w:r>
      <w:r>
        <w:rPr>
          <w:rFonts w:ascii="Times New Roman" w:hAnsi="Times New Roman" w:cs="Times New Roman"/>
          <w:b w:val="0"/>
          <w:bCs w:val="0"/>
          <w:sz w:val="24"/>
          <w:szCs w:val="24"/>
        </w:rPr>
        <w:t>о объединения, так</w:t>
      </w:r>
      <w:r w:rsidRPr="00A84EF7">
        <w:rPr>
          <w:rFonts w:ascii="Times New Roman" w:hAnsi="Times New Roman" w:cs="Times New Roman"/>
          <w:b w:val="0"/>
          <w:bCs w:val="0"/>
          <w:sz w:val="24"/>
          <w:szCs w:val="24"/>
        </w:rPr>
        <w:t xml:space="preserve">    и с расчетных счетов региональных отделений и иных зарегистрированных структурных подразделений этой политичес</w:t>
      </w:r>
      <w:r>
        <w:rPr>
          <w:rFonts w:ascii="Times New Roman" w:hAnsi="Times New Roman" w:cs="Times New Roman"/>
          <w:b w:val="0"/>
          <w:bCs w:val="0"/>
          <w:sz w:val="24"/>
          <w:szCs w:val="24"/>
        </w:rPr>
        <w:t>кой партии, образованных</w:t>
      </w:r>
      <w:r w:rsidRPr="00A84EF7">
        <w:rPr>
          <w:rFonts w:ascii="Times New Roman" w:hAnsi="Times New Roman" w:cs="Times New Roman"/>
          <w:b w:val="0"/>
          <w:bCs w:val="0"/>
          <w:sz w:val="24"/>
          <w:szCs w:val="24"/>
        </w:rPr>
        <w:t xml:space="preserve">   в других субъектах Российской Федерации, не являющихся на данных выборах избирательным объединением.</w:t>
      </w:r>
    </w:p>
    <w:p w:rsidR="00615B76" w:rsidRPr="00A84EF7" w:rsidRDefault="00615B76" w:rsidP="00615B76">
      <w:pPr>
        <w:pStyle w:val="ConsPlusTitle"/>
        <w:widowControl/>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ab/>
        <w:t xml:space="preserve">1.3. Кандидат в соответствии с частью 10 статьи 38 областного закона вправе назначить одного уполномоченного представителя по финансовым вопросам. </w:t>
      </w:r>
    </w:p>
    <w:p w:rsidR="00615B76" w:rsidRPr="00A84EF7" w:rsidRDefault="00615B76" w:rsidP="00615B76">
      <w:pPr>
        <w:pStyle w:val="ConsPlusTitle"/>
        <w:widowControl/>
        <w:ind w:firstLine="708"/>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Уполномоченные представители кандидатов по финансовым вопросам регистрируются избирательными комиссиями, осуществляющими регистрацию кандидатов, в течение трех суто</w:t>
      </w:r>
      <w:r>
        <w:rPr>
          <w:rFonts w:ascii="Times New Roman" w:hAnsi="Times New Roman" w:cs="Times New Roman"/>
          <w:b w:val="0"/>
          <w:bCs w:val="0"/>
          <w:sz w:val="24"/>
          <w:szCs w:val="24"/>
        </w:rPr>
        <w:t>к с момента представления</w:t>
      </w:r>
      <w:r w:rsidRPr="00A84EF7">
        <w:rPr>
          <w:rFonts w:ascii="Times New Roman" w:hAnsi="Times New Roman" w:cs="Times New Roman"/>
          <w:b w:val="0"/>
          <w:bCs w:val="0"/>
          <w:sz w:val="24"/>
          <w:szCs w:val="24"/>
        </w:rPr>
        <w:t xml:space="preserve"> в избир</w:t>
      </w:r>
      <w:r>
        <w:rPr>
          <w:rFonts w:ascii="Times New Roman" w:hAnsi="Times New Roman" w:cs="Times New Roman"/>
          <w:b w:val="0"/>
          <w:bCs w:val="0"/>
          <w:sz w:val="24"/>
          <w:szCs w:val="24"/>
        </w:rPr>
        <w:t xml:space="preserve">ательную </w:t>
      </w:r>
      <w:r w:rsidRPr="00A84EF7">
        <w:rPr>
          <w:rFonts w:ascii="Times New Roman" w:hAnsi="Times New Roman" w:cs="Times New Roman"/>
          <w:b w:val="0"/>
          <w:bCs w:val="0"/>
          <w:sz w:val="24"/>
          <w:szCs w:val="24"/>
        </w:rPr>
        <w:t>комиссию документов, указанн</w:t>
      </w:r>
      <w:r>
        <w:rPr>
          <w:rFonts w:ascii="Times New Roman" w:hAnsi="Times New Roman" w:cs="Times New Roman"/>
          <w:b w:val="0"/>
          <w:bCs w:val="0"/>
          <w:sz w:val="24"/>
          <w:szCs w:val="24"/>
        </w:rPr>
        <w:t xml:space="preserve">ых в части 4 статьи </w:t>
      </w:r>
      <w:r w:rsidRPr="00A84EF7">
        <w:rPr>
          <w:rFonts w:ascii="Times New Roman" w:hAnsi="Times New Roman" w:cs="Times New Roman"/>
          <w:b w:val="0"/>
          <w:bCs w:val="0"/>
          <w:sz w:val="24"/>
          <w:szCs w:val="24"/>
        </w:rPr>
        <w:t xml:space="preserve"> 71 областного закона.</w:t>
      </w:r>
    </w:p>
    <w:p w:rsidR="00615B76" w:rsidRPr="00A84EF7" w:rsidRDefault="00615B76" w:rsidP="00615B76">
      <w:pPr>
        <w:pStyle w:val="ConsPlusTitle"/>
        <w:widowControl/>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ab/>
        <w:t xml:space="preserve">Решение о регистрации (об отказе в регистрации) уполномоченного представителя кандидата по финансовым вопросам оформляется решением </w:t>
      </w:r>
      <w:r>
        <w:rPr>
          <w:rFonts w:ascii="Times New Roman" w:hAnsi="Times New Roman" w:cs="Times New Roman"/>
          <w:b w:val="0"/>
          <w:bCs w:val="0"/>
          <w:sz w:val="24"/>
          <w:szCs w:val="24"/>
        </w:rPr>
        <w:t>территориальной</w:t>
      </w:r>
      <w:r w:rsidRPr="00A84EF7">
        <w:rPr>
          <w:rFonts w:ascii="Times New Roman" w:hAnsi="Times New Roman" w:cs="Times New Roman"/>
          <w:b w:val="0"/>
          <w:bCs w:val="0"/>
          <w:sz w:val="24"/>
          <w:szCs w:val="24"/>
        </w:rPr>
        <w:t xml:space="preserve"> избирательной комиссии.</w:t>
      </w:r>
    </w:p>
    <w:p w:rsidR="00615B76" w:rsidRPr="00A84EF7" w:rsidRDefault="00615B76" w:rsidP="00615B76">
      <w:pPr>
        <w:pStyle w:val="ConsPlusTitle"/>
        <w:widowControl/>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ab/>
        <w:t>Основаниями для отказа в регистрации уполномоченного представителя кандидата по финансовым вопросам являются:</w:t>
      </w:r>
    </w:p>
    <w:p w:rsidR="00615B76" w:rsidRPr="00A84EF7" w:rsidRDefault="00615B76" w:rsidP="00615B76">
      <w:pPr>
        <w:pStyle w:val="ConsPlusTitle"/>
        <w:widowControl/>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 отсутствие гражданства Российской Федерации;</w:t>
      </w:r>
    </w:p>
    <w:p w:rsidR="00615B76" w:rsidRPr="00A84EF7" w:rsidRDefault="00615B76" w:rsidP="00615B76">
      <w:pPr>
        <w:pStyle w:val="ConsPlusTitle"/>
        <w:widowControl/>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 возраст к моменту регистрации менее 18 лет;</w:t>
      </w:r>
    </w:p>
    <w:p w:rsidR="00615B76" w:rsidRPr="00A84EF7" w:rsidRDefault="00615B76" w:rsidP="00615B76">
      <w:pPr>
        <w:pStyle w:val="ConsPlusTitle"/>
        <w:widowControl/>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 наличие вступившего в законную силу решения суда о признании гражданина Российской Федерации недееспособным;</w:t>
      </w:r>
    </w:p>
    <w:p w:rsidR="00615B76" w:rsidRPr="00A84EF7" w:rsidRDefault="00615B76" w:rsidP="00615B76">
      <w:pPr>
        <w:pStyle w:val="ConsPlusTitle"/>
        <w:widowControl/>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 отбывание наказания в местах лишения свободы по приговору суда, а также отсутствие необходимых документов.</w:t>
      </w:r>
    </w:p>
    <w:p w:rsidR="00615B76" w:rsidRPr="00A84EF7" w:rsidRDefault="00615B76" w:rsidP="00615B76">
      <w:pPr>
        <w:pStyle w:val="ConsPlusNormal"/>
        <w:widowControl/>
        <w:jc w:val="both"/>
        <w:rPr>
          <w:rFonts w:ascii="Times New Roman" w:hAnsi="Times New Roman" w:cs="Times New Roman"/>
          <w:sz w:val="24"/>
          <w:szCs w:val="24"/>
        </w:rPr>
      </w:pPr>
      <w:r w:rsidRPr="00A84EF7">
        <w:rPr>
          <w:rFonts w:ascii="Times New Roman" w:hAnsi="Times New Roman" w:cs="Times New Roman"/>
          <w:sz w:val="24"/>
          <w:szCs w:val="24"/>
        </w:rPr>
        <w:t xml:space="preserve">Уполномоченный представитель кандидата по финансовым вопросам действует в пределах полномочий, предоставленных кандидатом на основании нотариально удостоверенной доверенности </w:t>
      </w:r>
      <w:r w:rsidRPr="00A84EF7">
        <w:rPr>
          <w:rFonts w:ascii="Times New Roman" w:hAnsi="Times New Roman" w:cs="Times New Roman"/>
          <w:iCs/>
          <w:sz w:val="24"/>
          <w:szCs w:val="24"/>
        </w:rPr>
        <w:t>(рекомендуемая форма доверенности – приложение №32</w:t>
      </w:r>
      <w:r>
        <w:rPr>
          <w:rFonts w:ascii="Times New Roman" w:hAnsi="Times New Roman" w:cs="Times New Roman"/>
          <w:iCs/>
          <w:sz w:val="24"/>
          <w:szCs w:val="24"/>
        </w:rPr>
        <w:t xml:space="preserve"> к постановлению ИКЛО от </w:t>
      </w:r>
      <w:r w:rsidRPr="00A84EF7">
        <w:rPr>
          <w:rFonts w:ascii="Times New Roman" w:hAnsi="Times New Roman" w:cs="Times New Roman"/>
          <w:iCs/>
          <w:sz w:val="24"/>
          <w:szCs w:val="24"/>
        </w:rPr>
        <w:t xml:space="preserve"> 23 апреля 2019 №41/316)</w:t>
      </w:r>
      <w:r w:rsidRPr="00A84EF7">
        <w:rPr>
          <w:rFonts w:ascii="Times New Roman" w:hAnsi="Times New Roman" w:cs="Times New Roman"/>
          <w:sz w:val="24"/>
          <w:szCs w:val="24"/>
        </w:rPr>
        <w:t xml:space="preserve">.  </w:t>
      </w:r>
    </w:p>
    <w:p w:rsidR="00615B76" w:rsidRPr="00A84EF7" w:rsidRDefault="00615B76" w:rsidP="00615B76">
      <w:pPr>
        <w:pStyle w:val="ConsPlusTitle"/>
        <w:widowControl/>
        <w:ind w:firstLine="708"/>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1.4. Специальный избирательный счет открывается</w:t>
      </w:r>
      <w:r>
        <w:rPr>
          <w:rFonts w:ascii="Times New Roman" w:hAnsi="Times New Roman" w:cs="Times New Roman"/>
          <w:b w:val="0"/>
          <w:bCs w:val="0"/>
          <w:sz w:val="24"/>
          <w:szCs w:val="24"/>
        </w:rPr>
        <w:t xml:space="preserve"> кандидатом</w:t>
      </w:r>
      <w:r w:rsidRPr="00A84EF7">
        <w:rPr>
          <w:rFonts w:ascii="Times New Roman" w:hAnsi="Times New Roman" w:cs="Times New Roman"/>
          <w:b w:val="0"/>
          <w:bCs w:val="0"/>
          <w:sz w:val="24"/>
          <w:szCs w:val="24"/>
        </w:rPr>
        <w:t xml:space="preserve"> в указанном </w:t>
      </w:r>
      <w:r>
        <w:rPr>
          <w:rFonts w:ascii="Times New Roman" w:hAnsi="Times New Roman" w:cs="Times New Roman"/>
          <w:b w:val="0"/>
          <w:bCs w:val="0"/>
          <w:sz w:val="24"/>
          <w:szCs w:val="24"/>
        </w:rPr>
        <w:t xml:space="preserve">территориальной </w:t>
      </w:r>
      <w:r w:rsidRPr="00A84EF7">
        <w:rPr>
          <w:rFonts w:ascii="Times New Roman" w:hAnsi="Times New Roman" w:cs="Times New Roman"/>
          <w:b w:val="0"/>
          <w:bCs w:val="0"/>
          <w:sz w:val="24"/>
          <w:szCs w:val="24"/>
        </w:rPr>
        <w:t xml:space="preserve"> избирательной комиссией внутреннем структурном подразделении ПАО Сбербанк (дал</w:t>
      </w:r>
      <w:r>
        <w:rPr>
          <w:rFonts w:ascii="Times New Roman" w:hAnsi="Times New Roman" w:cs="Times New Roman"/>
          <w:b w:val="0"/>
          <w:bCs w:val="0"/>
          <w:sz w:val="24"/>
          <w:szCs w:val="24"/>
        </w:rPr>
        <w:t>ее – ПАО Сбербанк)</w:t>
      </w:r>
      <w:r w:rsidRPr="00A84EF7">
        <w:rPr>
          <w:rFonts w:ascii="Times New Roman" w:hAnsi="Times New Roman" w:cs="Times New Roman"/>
          <w:b w:val="0"/>
          <w:bCs w:val="0"/>
          <w:sz w:val="24"/>
          <w:szCs w:val="24"/>
        </w:rPr>
        <w:t xml:space="preserve"> в соответствии с Порядком открытия, ведения и закрытия специальных счетов кандидатов при пров</w:t>
      </w:r>
      <w:r>
        <w:rPr>
          <w:rFonts w:ascii="Times New Roman" w:hAnsi="Times New Roman" w:cs="Times New Roman"/>
          <w:b w:val="0"/>
          <w:bCs w:val="0"/>
          <w:sz w:val="24"/>
          <w:szCs w:val="24"/>
        </w:rPr>
        <w:t xml:space="preserve">едении </w:t>
      </w:r>
      <w:r w:rsidR="00F7570C">
        <w:rPr>
          <w:rFonts w:ascii="Times New Roman" w:hAnsi="Times New Roman" w:cs="Times New Roman"/>
          <w:b w:val="0"/>
          <w:bCs w:val="0"/>
          <w:sz w:val="24"/>
          <w:szCs w:val="24"/>
        </w:rPr>
        <w:t>дополнительных выборов депутата</w:t>
      </w:r>
      <w:r>
        <w:rPr>
          <w:rFonts w:ascii="Times New Roman" w:hAnsi="Times New Roman" w:cs="Times New Roman"/>
          <w:b w:val="0"/>
          <w:bCs w:val="0"/>
          <w:sz w:val="24"/>
          <w:szCs w:val="24"/>
        </w:rPr>
        <w:t xml:space="preserve"> совета</w:t>
      </w:r>
      <w:r w:rsidRPr="00A84EF7">
        <w:rPr>
          <w:rFonts w:ascii="Times New Roman" w:hAnsi="Times New Roman" w:cs="Times New Roman"/>
          <w:b w:val="0"/>
          <w:bCs w:val="0"/>
          <w:sz w:val="24"/>
          <w:szCs w:val="24"/>
        </w:rPr>
        <w:t xml:space="preserve"> депутатов </w:t>
      </w:r>
      <w:r>
        <w:rPr>
          <w:rFonts w:ascii="Times New Roman" w:hAnsi="Times New Roman" w:cs="Times New Roman"/>
          <w:b w:val="0"/>
          <w:bCs w:val="0"/>
          <w:sz w:val="24"/>
          <w:szCs w:val="24"/>
        </w:rPr>
        <w:t xml:space="preserve">Сосновоборского городского округа Ленинградской области четвертого созыва </w:t>
      </w:r>
      <w:r w:rsidRPr="00A84EF7">
        <w:rPr>
          <w:rFonts w:ascii="Times New Roman" w:hAnsi="Times New Roman" w:cs="Times New Roman"/>
          <w:b w:val="0"/>
          <w:bCs w:val="0"/>
          <w:sz w:val="24"/>
          <w:szCs w:val="24"/>
        </w:rPr>
        <w:t>(далее – Порядок), согласованным с Отделением по Ленинградской области Северо-Западного главного управления Центрального банка Российс</w:t>
      </w:r>
      <w:r>
        <w:rPr>
          <w:rFonts w:ascii="Times New Roman" w:hAnsi="Times New Roman" w:cs="Times New Roman"/>
          <w:b w:val="0"/>
          <w:bCs w:val="0"/>
          <w:sz w:val="24"/>
          <w:szCs w:val="24"/>
        </w:rPr>
        <w:t>кой Федерации</w:t>
      </w:r>
      <w:r w:rsidRPr="00A84EF7">
        <w:rPr>
          <w:rFonts w:ascii="Times New Roman" w:hAnsi="Times New Roman" w:cs="Times New Roman"/>
          <w:b w:val="0"/>
          <w:bCs w:val="0"/>
          <w:sz w:val="24"/>
          <w:szCs w:val="24"/>
        </w:rPr>
        <w:t xml:space="preserve">  и утвержденным постановлением Избирательной комиссии Ленинградской области от 23 апреля 2019 года № 41/324.</w:t>
      </w:r>
    </w:p>
    <w:p w:rsidR="00615B76" w:rsidRPr="00A84EF7" w:rsidRDefault="00615B76" w:rsidP="00615B76">
      <w:pPr>
        <w:pStyle w:val="ConsPlusNormal"/>
        <w:widowControl/>
        <w:jc w:val="both"/>
        <w:rPr>
          <w:rFonts w:ascii="Times New Roman" w:hAnsi="Times New Roman" w:cs="Times New Roman"/>
          <w:sz w:val="24"/>
          <w:szCs w:val="24"/>
        </w:rPr>
      </w:pPr>
      <w:r w:rsidRPr="00A84EF7">
        <w:rPr>
          <w:rFonts w:ascii="Times New Roman" w:hAnsi="Times New Roman" w:cs="Times New Roman"/>
          <w:sz w:val="24"/>
          <w:szCs w:val="24"/>
        </w:rPr>
        <w:lastRenderedPageBreak/>
        <w:t>1.5. Внесение (перечисление) в избирательный фонд кандидата установленных законом средств, не относящихся к добровольным пожертвованиям,  характеризуется следующими особенностями:</w:t>
      </w:r>
    </w:p>
    <w:p w:rsidR="00615B76" w:rsidRPr="00A84EF7" w:rsidRDefault="00615B76" w:rsidP="00615B76">
      <w:pPr>
        <w:pStyle w:val="ConsPlusNormal"/>
        <w:widowControl/>
        <w:jc w:val="both"/>
        <w:rPr>
          <w:rFonts w:ascii="Times New Roman" w:hAnsi="Times New Roman" w:cs="Times New Roman"/>
          <w:sz w:val="24"/>
          <w:szCs w:val="24"/>
        </w:rPr>
      </w:pPr>
      <w:r w:rsidRPr="00A84EF7">
        <w:rPr>
          <w:rFonts w:ascii="Times New Roman" w:hAnsi="Times New Roman" w:cs="Times New Roman"/>
          <w:sz w:val="24"/>
          <w:szCs w:val="24"/>
        </w:rPr>
        <w:t>при внесении собственных средств в избирательный фонд кандидатом в платежном документе указывается его фамилия, имя, отчество, дата рождения, адрес места жительства, серия и номер паспорта или заменяющего его документа и делается запись «Собственные средства кандидата»;</w:t>
      </w:r>
    </w:p>
    <w:p w:rsidR="00615B76" w:rsidRPr="00A84EF7" w:rsidRDefault="00615B76" w:rsidP="00615B76">
      <w:pPr>
        <w:pStyle w:val="ConsPlusNormal"/>
        <w:widowControl/>
        <w:jc w:val="both"/>
        <w:rPr>
          <w:rFonts w:ascii="Times New Roman" w:hAnsi="Times New Roman" w:cs="Times New Roman"/>
          <w:sz w:val="24"/>
          <w:szCs w:val="24"/>
        </w:rPr>
      </w:pPr>
      <w:r w:rsidRPr="00A84EF7">
        <w:rPr>
          <w:rFonts w:ascii="Times New Roman" w:hAnsi="Times New Roman" w:cs="Times New Roman"/>
          <w:sz w:val="24"/>
          <w:szCs w:val="24"/>
        </w:rPr>
        <w:t>при внесении собственных средств кандидата его уполномоченным представителем по финансовым вопросам в платежном документе указывается фамилия, имя, отчество, дата рождения, адрес места жительства, серия и номер паспорта или заменяющего его документа уполномоченного лица и делается запись «Собственные средства кандидата»;</w:t>
      </w:r>
    </w:p>
    <w:p w:rsidR="00615B76" w:rsidRPr="00A84EF7" w:rsidRDefault="00615B76" w:rsidP="00615B76">
      <w:pPr>
        <w:pStyle w:val="ConsPlusNormal"/>
        <w:widowControl/>
        <w:jc w:val="both"/>
        <w:rPr>
          <w:rFonts w:ascii="Times New Roman" w:hAnsi="Times New Roman" w:cs="Times New Roman"/>
          <w:sz w:val="24"/>
          <w:szCs w:val="24"/>
        </w:rPr>
      </w:pPr>
      <w:r w:rsidRPr="00A84EF7">
        <w:rPr>
          <w:rFonts w:ascii="Times New Roman" w:hAnsi="Times New Roman" w:cs="Times New Roman"/>
          <w:sz w:val="24"/>
          <w:szCs w:val="24"/>
        </w:rPr>
        <w:t xml:space="preserve">при перечислении средств в избирательный фонд кандидата, выдвинутого избирательным объединением, в поле «Назначение платежа» платежного документа (распоряжения о переводе денежных средств) указывается наименование политической партии, ее регионального отделения, </w:t>
      </w:r>
      <w:r w:rsidRPr="00A84EF7">
        <w:rPr>
          <w:rFonts w:ascii="Times New Roman" w:hAnsi="Times New Roman" w:cs="Times New Roman"/>
          <w:bCs/>
          <w:sz w:val="24"/>
          <w:szCs w:val="24"/>
        </w:rPr>
        <w:t>иного зарегистрированного структурного подразделения этой политической партии, наименование иного общественного объединения</w:t>
      </w:r>
      <w:r>
        <w:rPr>
          <w:rFonts w:ascii="Times New Roman" w:hAnsi="Times New Roman" w:cs="Times New Roman"/>
          <w:sz w:val="24"/>
          <w:szCs w:val="24"/>
        </w:rPr>
        <w:t xml:space="preserve"> </w:t>
      </w:r>
      <w:r w:rsidRPr="00A84EF7">
        <w:rPr>
          <w:rFonts w:ascii="Times New Roman" w:hAnsi="Times New Roman" w:cs="Times New Roman"/>
          <w:sz w:val="24"/>
          <w:szCs w:val="24"/>
        </w:rPr>
        <w:t>и делается запись «Собственные средства политической партии», «Собственные средства общественного объединения».</w:t>
      </w:r>
    </w:p>
    <w:p w:rsidR="00615B76" w:rsidRPr="00A84EF7" w:rsidRDefault="00615B76" w:rsidP="00615B76">
      <w:pPr>
        <w:pStyle w:val="ConsPlusNormal"/>
        <w:widowControl/>
        <w:jc w:val="both"/>
        <w:rPr>
          <w:rFonts w:ascii="Times New Roman" w:hAnsi="Times New Roman" w:cs="Times New Roman"/>
          <w:sz w:val="24"/>
          <w:szCs w:val="24"/>
        </w:rPr>
      </w:pPr>
      <w:r w:rsidRPr="00A84EF7">
        <w:rPr>
          <w:rFonts w:ascii="Times New Roman" w:hAnsi="Times New Roman" w:cs="Times New Roman"/>
          <w:sz w:val="24"/>
          <w:szCs w:val="24"/>
        </w:rPr>
        <w:t>1.6.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для гражданина – безвозмездное внесение собственных средств на специальный избирательный счет кандидата.</w:t>
      </w:r>
    </w:p>
    <w:p w:rsidR="00615B76" w:rsidRPr="00A84EF7" w:rsidRDefault="00615B76" w:rsidP="00615B76">
      <w:pPr>
        <w:pStyle w:val="ConsPlusNormal"/>
        <w:widowControl/>
        <w:jc w:val="both"/>
        <w:rPr>
          <w:rFonts w:ascii="Times New Roman" w:hAnsi="Times New Roman" w:cs="Times New Roman"/>
          <w:sz w:val="24"/>
          <w:szCs w:val="24"/>
        </w:rPr>
      </w:pPr>
      <w:r w:rsidRPr="00A84EF7">
        <w:rPr>
          <w:rFonts w:ascii="Times New Roman" w:hAnsi="Times New Roman" w:cs="Times New Roman"/>
          <w:sz w:val="24"/>
          <w:szCs w:val="24"/>
        </w:rPr>
        <w:t>1.7. Добровольное пожертвование гражданина Российской Федерации в избирательный фонд кандидата вносится лично гражданином на специальный избирательный счет в отделение связи, кредитную организацию из собственных средств по предъявлении паспорта или документа, заменяющего паспорт гражданина. При внесении добровольного пожертвования гражданин в распоряжении о переводе денежных средств указывает следующие обязательные сведения о себе: фамилию, имя, отчество, дату рождения, адрес места жительства (наименование субъекта Российской Федерации, района, города, иного населенного пункта, улицы, номера дома, корпуса и квартиры, для общежития – номер комнаты), серию  и номер паспорта или документа, заменяющего паспорт гражданина, сведения о гражданстве.</w:t>
      </w:r>
    </w:p>
    <w:p w:rsidR="00615B76" w:rsidRPr="00A84EF7" w:rsidRDefault="00615B76" w:rsidP="00615B76">
      <w:pPr>
        <w:pStyle w:val="ConsPlusTitle"/>
        <w:widowControl/>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ab/>
        <w:t>Индивидуальный предприниматель при внесении (перечислении) добровольного пожертвования в платежных документах указывает сведения, обязательные для жертвователей – граждан.</w:t>
      </w:r>
    </w:p>
    <w:p w:rsidR="00615B76" w:rsidRPr="00A84EF7" w:rsidRDefault="00615B76" w:rsidP="00615B76">
      <w:pPr>
        <w:pStyle w:val="ConsPlusNormal"/>
        <w:widowControl/>
        <w:jc w:val="both"/>
        <w:rPr>
          <w:rFonts w:ascii="Times New Roman" w:hAnsi="Times New Roman" w:cs="Times New Roman"/>
          <w:sz w:val="24"/>
          <w:szCs w:val="24"/>
        </w:rPr>
      </w:pPr>
      <w:r w:rsidRPr="00A84EF7">
        <w:rPr>
          <w:rFonts w:ascii="Times New Roman" w:hAnsi="Times New Roman" w:cs="Times New Roman"/>
          <w:sz w:val="24"/>
          <w:szCs w:val="24"/>
        </w:rPr>
        <w:t>1.8. 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распоряжении               о переводе денежных средств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w:t>
      </w:r>
    </w:p>
    <w:p w:rsidR="00615B76" w:rsidRPr="00A84EF7" w:rsidRDefault="00615B76" w:rsidP="00615B76">
      <w:pPr>
        <w:pStyle w:val="ConsPlusNormal"/>
        <w:widowControl/>
        <w:jc w:val="both"/>
        <w:rPr>
          <w:rFonts w:ascii="Times New Roman" w:hAnsi="Times New Roman" w:cs="Times New Roman"/>
          <w:sz w:val="24"/>
          <w:szCs w:val="24"/>
        </w:rPr>
      </w:pPr>
      <w:r w:rsidRPr="00A84EF7">
        <w:rPr>
          <w:rFonts w:ascii="Times New Roman" w:hAnsi="Times New Roman" w:cs="Times New Roman"/>
          <w:sz w:val="24"/>
          <w:szCs w:val="24"/>
        </w:rPr>
        <w:t>Распоряжение о переводе денежных средств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 регулирующих порядок осуществления безналичных расчетов и заполнения расчетных документов, с учетом следующих особенностей: в поле «Назначение платежа» указываются слово «пожертвование», дата регистрации юридического лица, отметка об отсутствии ограничений, предусмотренных пунктом 6 статьи 58 Федерального закона. В качестве отметки об отсутствии ограничений используется следующая запись: «Ограничения, предусмотренные пунктом 6 статьи 58 ФЗ от 12.06.2002         № 67-ФЗ, отсутствуют», допускается сокращение: «Отс. огр.».</w:t>
      </w:r>
    </w:p>
    <w:p w:rsidR="00615B76" w:rsidRPr="00A84EF7" w:rsidRDefault="00615B76" w:rsidP="00615B76">
      <w:pPr>
        <w:pStyle w:val="ConsPlusNormal"/>
        <w:widowControl/>
        <w:jc w:val="both"/>
        <w:rPr>
          <w:rFonts w:ascii="Times New Roman" w:hAnsi="Times New Roman" w:cs="Times New Roman"/>
          <w:sz w:val="24"/>
          <w:szCs w:val="24"/>
        </w:rPr>
      </w:pPr>
      <w:r w:rsidRPr="00A84EF7">
        <w:rPr>
          <w:rFonts w:ascii="Times New Roman" w:hAnsi="Times New Roman" w:cs="Times New Roman"/>
          <w:sz w:val="24"/>
          <w:szCs w:val="24"/>
        </w:rPr>
        <w:lastRenderedPageBreak/>
        <w:t>1.9. Добровольные пожертвования граждан и юридических лиц перечисляются (зачисляются) на специальный избирательный счет кандидата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Ленинградской области и пять операционных дней в пределах Российской Федерации.</w:t>
      </w:r>
    </w:p>
    <w:p w:rsidR="00615B76" w:rsidRPr="00A84EF7" w:rsidRDefault="00615B76" w:rsidP="00615B76">
      <w:pPr>
        <w:pStyle w:val="14"/>
        <w:spacing w:line="240" w:lineRule="auto"/>
        <w:rPr>
          <w:sz w:val="24"/>
          <w:szCs w:val="24"/>
        </w:rPr>
      </w:pPr>
      <w:r w:rsidRPr="00A84EF7">
        <w:rPr>
          <w:sz w:val="24"/>
          <w:szCs w:val="24"/>
        </w:rPr>
        <w:t xml:space="preserve">1.10. В случае отсутствия одного из следующих обязательных реквизитов: для юридического лица – идентификационного номера налогоплательщика, названия, банковских реквизитов, а для гражданина – фамилии, имени, отчества и адреса места жительства, пожертвование признается поступившим от анонимного жертвователя. В соответствии          с Федеральным законом пожертвование, поступившее от анонимного жертвователя, не может быть использовано на оплату расходов по проведению избирательной кампании и подлежит перечислению в доход местного бюджета соответствующего муниципального образования не позднее чем через 10 дней со дня поступления на специальный избирательный счет. </w:t>
      </w:r>
    </w:p>
    <w:p w:rsidR="00615B76" w:rsidRPr="00A84EF7" w:rsidRDefault="00615B76" w:rsidP="00615B76">
      <w:pPr>
        <w:pStyle w:val="14"/>
        <w:spacing w:line="240" w:lineRule="auto"/>
        <w:rPr>
          <w:sz w:val="24"/>
          <w:szCs w:val="24"/>
        </w:rPr>
      </w:pPr>
      <w:r w:rsidRPr="00A84EF7">
        <w:rPr>
          <w:sz w:val="24"/>
          <w:szCs w:val="24"/>
        </w:rPr>
        <w:t>1.11. Если добровольное пожертвование в избирательный фонд кандидата внесено гражданином или юридическим лицом, не имеющим права осуществлять такое пожертвование, либо пожертвование внесено          с нарушением пунктов 1.7. и 1.8. настоящего Порядка, либо пожертвование внесено в размере, превышающем максимальный размер такого пожертвования, кандидат (после получения письменного уведомления от соответствующей избирательной комиссии) обязан не позднее чем через 10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в распоряжении о переводе денежных средств причины возврата.</w:t>
      </w:r>
    </w:p>
    <w:p w:rsidR="00615B76" w:rsidRPr="00A84EF7" w:rsidRDefault="00615B76" w:rsidP="00615B76">
      <w:pPr>
        <w:pStyle w:val="14"/>
        <w:spacing w:line="240" w:lineRule="auto"/>
        <w:rPr>
          <w:sz w:val="24"/>
          <w:szCs w:val="24"/>
        </w:rPr>
      </w:pPr>
      <w:r w:rsidRPr="00A84EF7">
        <w:rPr>
          <w:sz w:val="24"/>
          <w:szCs w:val="24"/>
        </w:rPr>
        <w:t>1.12. Кандидат вправе возвратить жертвователю любое пожертвование в избирательный фонд, за исключением пожертвования, внесенного анонимным жертвователем.</w:t>
      </w:r>
    </w:p>
    <w:p w:rsidR="00615B76" w:rsidRPr="00A84EF7" w:rsidRDefault="00615B76" w:rsidP="00615B76">
      <w:pPr>
        <w:pStyle w:val="14"/>
        <w:spacing w:line="240" w:lineRule="auto"/>
        <w:rPr>
          <w:sz w:val="24"/>
          <w:szCs w:val="24"/>
        </w:rPr>
      </w:pPr>
      <w:r w:rsidRPr="00A84EF7">
        <w:rPr>
          <w:sz w:val="24"/>
          <w:szCs w:val="24"/>
        </w:rPr>
        <w:t xml:space="preserve">Кандидат вправе возвратить собственные средства, перечисленные        в избирательный фонд. Кандидат, выдвинутый избирательным объединением по </w:t>
      </w:r>
      <w:r>
        <w:rPr>
          <w:sz w:val="24"/>
          <w:szCs w:val="24"/>
        </w:rPr>
        <w:t>одномандатному</w:t>
      </w:r>
      <w:r w:rsidRPr="00A84EF7">
        <w:rPr>
          <w:sz w:val="24"/>
          <w:szCs w:val="24"/>
        </w:rPr>
        <w:t xml:space="preserve"> избирательному округу, вправе возвратить политической партии ее собственные средства, перечисленные      в его избирательный фонд.  </w:t>
      </w:r>
    </w:p>
    <w:p w:rsidR="00615B76" w:rsidRPr="00A84EF7" w:rsidRDefault="00615B76" w:rsidP="00615B76">
      <w:pPr>
        <w:pStyle w:val="14"/>
        <w:spacing w:line="240" w:lineRule="auto"/>
        <w:rPr>
          <w:sz w:val="24"/>
          <w:szCs w:val="24"/>
        </w:rPr>
      </w:pPr>
      <w:r w:rsidRPr="00A84EF7">
        <w:rPr>
          <w:sz w:val="24"/>
          <w:szCs w:val="24"/>
        </w:rPr>
        <w:t>1.13. Кандидат не несет ответственности за принятие пожертвований, при внесении которых жертвователи указали сведения, предусмотренные пунктами 1.7. и 1.8. настоящего Порядка, оказавшимися недостоверными, если кандидат своевременно не получил информацию о неправомерности данных пожертвований.</w:t>
      </w:r>
    </w:p>
    <w:p w:rsidR="00615B76" w:rsidRPr="00A84EF7" w:rsidRDefault="00615B76" w:rsidP="00615B76">
      <w:pPr>
        <w:pStyle w:val="14"/>
        <w:spacing w:line="240" w:lineRule="auto"/>
        <w:ind w:firstLine="0"/>
        <w:rPr>
          <w:sz w:val="24"/>
          <w:szCs w:val="24"/>
        </w:rPr>
      </w:pPr>
    </w:p>
    <w:p w:rsidR="00615B76" w:rsidRPr="00A84EF7" w:rsidRDefault="00615B76" w:rsidP="00615B76">
      <w:pPr>
        <w:pStyle w:val="14"/>
        <w:numPr>
          <w:ilvl w:val="0"/>
          <w:numId w:val="1"/>
        </w:numPr>
        <w:spacing w:line="240" w:lineRule="auto"/>
        <w:rPr>
          <w:b/>
          <w:sz w:val="24"/>
          <w:szCs w:val="24"/>
        </w:rPr>
      </w:pPr>
      <w:r w:rsidRPr="00A84EF7">
        <w:rPr>
          <w:b/>
          <w:sz w:val="24"/>
          <w:szCs w:val="24"/>
        </w:rPr>
        <w:t>Расходование средств избирательных фондов кандидатов</w:t>
      </w:r>
    </w:p>
    <w:p w:rsidR="00615B76" w:rsidRPr="00A84EF7" w:rsidRDefault="00615B76" w:rsidP="00615B76">
      <w:pPr>
        <w:pStyle w:val="14"/>
        <w:spacing w:line="240" w:lineRule="auto"/>
        <w:ind w:left="1429" w:firstLine="0"/>
        <w:jc w:val="center"/>
        <w:rPr>
          <w:sz w:val="24"/>
          <w:szCs w:val="24"/>
        </w:rPr>
      </w:pPr>
    </w:p>
    <w:p w:rsidR="00615B76" w:rsidRPr="00A84EF7" w:rsidRDefault="00615B76" w:rsidP="00615B76">
      <w:pPr>
        <w:pStyle w:val="14"/>
        <w:spacing w:line="240" w:lineRule="auto"/>
        <w:ind w:firstLine="0"/>
        <w:rPr>
          <w:sz w:val="24"/>
          <w:szCs w:val="24"/>
        </w:rPr>
      </w:pPr>
      <w:r w:rsidRPr="00A84EF7">
        <w:rPr>
          <w:sz w:val="24"/>
          <w:szCs w:val="24"/>
        </w:rPr>
        <w:tab/>
        <w:t>2.1. Средства избирательных фондов кандидатов имеют целевое назначение и могут использоваться только:</w:t>
      </w:r>
    </w:p>
    <w:p w:rsidR="00615B76" w:rsidRPr="00A84EF7" w:rsidRDefault="00615B76" w:rsidP="00615B76">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1) на финансовое обеспечение организационно-технических мероприятий, направленных на сбор подписей избирателей (для кандидатов, выдвинутых в порядке самовыдвижения или избирательным объединением, которые обязаны собирать подписи избирателей в поддержку своего выдвижения), в том числе на оплату труда лиц, привлекаемых для сбора подписей избирателей;</w:t>
      </w:r>
    </w:p>
    <w:p w:rsidR="00615B76" w:rsidRPr="00A84EF7" w:rsidRDefault="00615B76" w:rsidP="00615B76">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2) на проведение предвыборной агитации, а также на оплату работ (услуг) информационного и консультационного характера;</w:t>
      </w:r>
    </w:p>
    <w:p w:rsidR="00615B76" w:rsidRPr="00A84EF7" w:rsidRDefault="00615B76" w:rsidP="00615B76">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3) на оплату других работ (услуг), выполненных (оказанных) гражданами и юридическими лицами, а также иных расходов, непосредственно связанных с проведением своей избирательной кампании.</w:t>
      </w:r>
    </w:p>
    <w:p w:rsidR="00615B76" w:rsidRPr="00A84EF7" w:rsidRDefault="00615B76" w:rsidP="00615B76">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 xml:space="preserve">2.2. Кандидат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w:t>
      </w:r>
      <w:r w:rsidRPr="00A84EF7">
        <w:rPr>
          <w:rFonts w:ascii="Times New Roman" w:hAnsi="Times New Roman" w:cs="Times New Roman"/>
          <w:sz w:val="24"/>
          <w:szCs w:val="24"/>
        </w:rPr>
        <w:lastRenderedPageBreak/>
        <w:t>достижение определенного результата на выборах, только денежные средства, поступившие в его избирательный фонд в установленном Федеральным и областным законами порядке.</w:t>
      </w:r>
    </w:p>
    <w:p w:rsidR="00615B76" w:rsidRPr="00A84EF7" w:rsidRDefault="00615B76" w:rsidP="00615B76">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2.3.</w:t>
      </w:r>
      <w:r w:rsidRPr="00A84EF7">
        <w:rPr>
          <w:rFonts w:ascii="Times New Roman" w:hAnsi="Times New Roman" w:cs="Times New Roman"/>
          <w:sz w:val="24"/>
          <w:szCs w:val="24"/>
          <w:lang w:val="en-US"/>
        </w:rPr>
        <w:t> </w:t>
      </w:r>
      <w:r w:rsidRPr="00A84EF7">
        <w:rPr>
          <w:rFonts w:ascii="Times New Roman" w:hAnsi="Times New Roman" w:cs="Times New Roman"/>
          <w:sz w:val="24"/>
          <w:szCs w:val="24"/>
        </w:rPr>
        <w:t>Кандидат для финансирования избирательной кампании вправе использовать только те средства, которые перечислены отправителями на специальный избирательный счет его избирательного фонда до дня голосования в порядке, установленном Федеральным и областным законами.</w:t>
      </w:r>
    </w:p>
    <w:p w:rsidR="00615B76" w:rsidRPr="00A84EF7" w:rsidRDefault="00615B76" w:rsidP="00615B76">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2.4.</w:t>
      </w:r>
      <w:r w:rsidRPr="00A84EF7">
        <w:rPr>
          <w:rFonts w:ascii="Times New Roman" w:hAnsi="Times New Roman" w:cs="Times New Roman"/>
          <w:sz w:val="24"/>
          <w:szCs w:val="24"/>
          <w:lang w:val="en-US"/>
        </w:rPr>
        <w:t> </w:t>
      </w:r>
      <w:r w:rsidRPr="00A84EF7">
        <w:rPr>
          <w:rFonts w:ascii="Times New Roman" w:hAnsi="Times New Roman" w:cs="Times New Roman"/>
          <w:sz w:val="24"/>
          <w:szCs w:val="24"/>
        </w:rPr>
        <w:t>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w:t>
      </w:r>
      <w:r>
        <w:rPr>
          <w:rFonts w:ascii="Times New Roman" w:hAnsi="Times New Roman" w:cs="Times New Roman"/>
          <w:sz w:val="24"/>
          <w:szCs w:val="24"/>
        </w:rPr>
        <w:t>ных с выборами депутатов совета</w:t>
      </w:r>
      <w:r w:rsidRPr="00A84EF7">
        <w:rPr>
          <w:rFonts w:ascii="Times New Roman" w:hAnsi="Times New Roman" w:cs="Times New Roman"/>
          <w:sz w:val="24"/>
          <w:szCs w:val="24"/>
        </w:rPr>
        <w:t xml:space="preserve"> депутатов </w:t>
      </w:r>
      <w:r>
        <w:rPr>
          <w:rFonts w:ascii="Times New Roman" w:hAnsi="Times New Roman" w:cs="Times New Roman"/>
          <w:sz w:val="24"/>
          <w:szCs w:val="24"/>
        </w:rPr>
        <w:t xml:space="preserve">Сосновоборского городского округа </w:t>
      </w:r>
      <w:r w:rsidRPr="00A84EF7">
        <w:rPr>
          <w:rFonts w:ascii="Times New Roman" w:hAnsi="Times New Roman" w:cs="Times New Roman"/>
          <w:sz w:val="24"/>
          <w:szCs w:val="24"/>
        </w:rPr>
        <w:t>Ленинградской области</w:t>
      </w:r>
      <w:r>
        <w:rPr>
          <w:rFonts w:ascii="Times New Roman" w:hAnsi="Times New Roman" w:cs="Times New Roman"/>
          <w:sz w:val="24"/>
          <w:szCs w:val="24"/>
        </w:rPr>
        <w:t>.</w:t>
      </w:r>
      <w:r w:rsidRPr="00A84EF7">
        <w:rPr>
          <w:rFonts w:ascii="Times New Roman" w:hAnsi="Times New Roman" w:cs="Times New Roman"/>
          <w:sz w:val="24"/>
          <w:szCs w:val="24"/>
        </w:rPr>
        <w:t xml:space="preserve"> </w:t>
      </w:r>
    </w:p>
    <w:p w:rsidR="00615B76" w:rsidRPr="00A84EF7" w:rsidRDefault="00615B76" w:rsidP="00615B76">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Ленинградской области, а под необоснованным завышением – реализация товаров, выполнение работ либо оказание услуг по ценам, превышающим в два и более раза средние по Ленинградской области.</w:t>
      </w:r>
    </w:p>
    <w:p w:rsidR="00615B76" w:rsidRPr="00A84EF7" w:rsidRDefault="00615B76" w:rsidP="00615B76">
      <w:pPr>
        <w:pStyle w:val="ConsPlusNormal"/>
        <w:widowControl/>
        <w:ind w:left="142" w:firstLine="0"/>
        <w:jc w:val="both"/>
        <w:rPr>
          <w:rFonts w:ascii="Times New Roman" w:hAnsi="Times New Roman" w:cs="Times New Roman"/>
          <w:bCs/>
          <w:sz w:val="24"/>
          <w:szCs w:val="24"/>
        </w:rPr>
      </w:pPr>
      <w:r w:rsidRPr="00A84EF7">
        <w:rPr>
          <w:rFonts w:ascii="Times New Roman" w:hAnsi="Times New Roman" w:cs="Times New Roman"/>
          <w:sz w:val="24"/>
          <w:szCs w:val="24"/>
        </w:rPr>
        <w:tab/>
        <w:t>2.5.</w:t>
      </w:r>
      <w:r w:rsidRPr="00A84EF7">
        <w:rPr>
          <w:rFonts w:ascii="Times New Roman" w:hAnsi="Times New Roman" w:cs="Times New Roman"/>
          <w:sz w:val="24"/>
          <w:szCs w:val="24"/>
          <w:lang w:val="en-US"/>
        </w:rPr>
        <w:t> </w:t>
      </w:r>
      <w:r w:rsidRPr="00A84EF7">
        <w:rPr>
          <w:rFonts w:ascii="Times New Roman" w:hAnsi="Times New Roman" w:cs="Times New Roman"/>
          <w:sz w:val="24"/>
          <w:szCs w:val="24"/>
        </w:rPr>
        <w:t>Подписные листы могут быть изготовлены как типографским способом, так и на собственной оргтехнике кандидата. Независимо от способа изготовления, подписные листы должны быть оплачены за счет средств соответствующего избирательного фонда кандидата.</w:t>
      </w:r>
      <w:r w:rsidRPr="00A84EF7">
        <w:rPr>
          <w:rFonts w:ascii="Times New Roman" w:hAnsi="Times New Roman" w:cs="Times New Roman"/>
          <w:bCs/>
          <w:sz w:val="24"/>
          <w:szCs w:val="24"/>
        </w:rPr>
        <w:tab/>
        <w:t xml:space="preserve">На муниципальных выборах подписи могут собираться со дня, следующего за днем уведомления </w:t>
      </w:r>
      <w:r>
        <w:rPr>
          <w:rFonts w:ascii="Times New Roman" w:hAnsi="Times New Roman" w:cs="Times New Roman"/>
          <w:bCs/>
          <w:sz w:val="24"/>
          <w:szCs w:val="24"/>
        </w:rPr>
        <w:t>территориальной</w:t>
      </w:r>
      <w:r w:rsidRPr="00A84EF7">
        <w:rPr>
          <w:rFonts w:ascii="Times New Roman" w:hAnsi="Times New Roman" w:cs="Times New Roman"/>
          <w:bCs/>
          <w:sz w:val="24"/>
          <w:szCs w:val="24"/>
        </w:rPr>
        <w:t xml:space="preserve"> избирательной комиссии о выдвижении кандидата, при этом оплата изготовления подписных листов может быть произведена позднее дня начала сбора подписей.</w:t>
      </w:r>
    </w:p>
    <w:p w:rsidR="00615B76" w:rsidRPr="00A84EF7" w:rsidRDefault="00615B76" w:rsidP="00615B76">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bCs/>
          <w:sz w:val="24"/>
          <w:szCs w:val="24"/>
        </w:rPr>
        <w:tab/>
      </w:r>
      <w:r>
        <w:rPr>
          <w:rFonts w:ascii="Times New Roman" w:hAnsi="Times New Roman" w:cs="Times New Roman"/>
          <w:sz w:val="24"/>
          <w:szCs w:val="24"/>
        </w:rPr>
        <w:t>2.6</w:t>
      </w:r>
      <w:r w:rsidRPr="00A84EF7">
        <w:rPr>
          <w:rFonts w:ascii="Times New Roman" w:hAnsi="Times New Roman" w:cs="Times New Roman"/>
          <w:sz w:val="24"/>
          <w:szCs w:val="24"/>
        </w:rPr>
        <w:t>. Реализация товаров, выполнение платных работ и оказание платных услуг гражданами и юридическими лицами для кандидата должны оформляться договором в письменной форме с указанием сведений об объеме поручаемой работы, ее стоимости, расценок по видам работ, порядка оплаты, сроков выполнения работ. Выполненные работы и услуги должны подтверждаться актами о выполнении работ, накладными на получение товаров подписанными сторонами договора.</w:t>
      </w:r>
    </w:p>
    <w:p w:rsidR="00615B76" w:rsidRPr="00A84EF7" w:rsidRDefault="00615B76" w:rsidP="00615B76">
      <w:pPr>
        <w:pStyle w:val="ConsPlusNorma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Выполнение оплачиваемых работ (оказание платных услуг), реализация товаров, прямо или косвенно связанн</w:t>
      </w:r>
      <w:r>
        <w:rPr>
          <w:rFonts w:ascii="Times New Roman" w:hAnsi="Times New Roman" w:cs="Times New Roman"/>
          <w:sz w:val="24"/>
          <w:szCs w:val="24"/>
        </w:rPr>
        <w:t xml:space="preserve">ых с выборами </w:t>
      </w:r>
      <w:r w:rsidRPr="00A84EF7">
        <w:rPr>
          <w:rFonts w:ascii="Times New Roman" w:hAnsi="Times New Roman" w:cs="Times New Roman"/>
          <w:sz w:val="24"/>
          <w:szCs w:val="24"/>
        </w:rPr>
        <w:t>и направленных на достижение определенного результата на выборах, запрещаются без документально подтвержденного по форме № 1-2 (приложение №1) согласия кандидата, уполномоченного представителя кандидата по финансовым вопросам и без оплаты из средств избирательного фонда.</w:t>
      </w:r>
    </w:p>
    <w:p w:rsidR="00615B76" w:rsidRPr="00A84EF7" w:rsidRDefault="00615B76" w:rsidP="00615B76">
      <w:pPr>
        <w:pStyle w:val="ConsPlusNorma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Основанием произведенных из избирательного фонда расходов является договор, заключенный между кандидатом (или от имени кандидата его уполномоченным представителем по финансов</w:t>
      </w:r>
      <w:r>
        <w:rPr>
          <w:rFonts w:ascii="Times New Roman" w:hAnsi="Times New Roman" w:cs="Times New Roman"/>
          <w:sz w:val="24"/>
          <w:szCs w:val="24"/>
        </w:rPr>
        <w:t xml:space="preserve">ым вопросам) </w:t>
      </w:r>
      <w:r w:rsidRPr="00A84EF7">
        <w:rPr>
          <w:rFonts w:ascii="Times New Roman" w:hAnsi="Times New Roman" w:cs="Times New Roman"/>
          <w:sz w:val="24"/>
          <w:szCs w:val="24"/>
        </w:rPr>
        <w:t xml:space="preserve">и гражданином или юридическим лицом. Договоры возмездного выполнения работ (оказания услуг) гражданином либо юридическим лицом заключаются только в письменной форме.  </w:t>
      </w:r>
    </w:p>
    <w:p w:rsidR="00615B76" w:rsidRPr="00A84EF7" w:rsidRDefault="00615B76" w:rsidP="00615B76">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Расчеты кандидата с юридическими лицами за выполнение работ (оказание услуг) производятся только в безналичном порядке.</w:t>
      </w:r>
    </w:p>
    <w:p w:rsidR="00615B76" w:rsidRPr="00A84EF7" w:rsidRDefault="00615B76" w:rsidP="00615B76">
      <w:pPr>
        <w:pStyle w:val="ConsPlusNormal"/>
        <w:widowControl/>
        <w:ind w:left="142" w:firstLine="0"/>
        <w:jc w:val="both"/>
        <w:rPr>
          <w:rFonts w:ascii="Times New Roman" w:hAnsi="Times New Roman" w:cs="Times New Roman"/>
          <w:sz w:val="24"/>
          <w:szCs w:val="24"/>
        </w:rPr>
      </w:pPr>
      <w:r>
        <w:rPr>
          <w:rFonts w:ascii="Times New Roman" w:hAnsi="Times New Roman" w:cs="Times New Roman"/>
          <w:sz w:val="24"/>
          <w:szCs w:val="24"/>
        </w:rPr>
        <w:tab/>
        <w:t>2.7</w:t>
      </w:r>
      <w:r w:rsidRPr="00A84EF7">
        <w:rPr>
          <w:rFonts w:ascii="Times New Roman" w:hAnsi="Times New Roman" w:cs="Times New Roman"/>
          <w:sz w:val="24"/>
          <w:szCs w:val="24"/>
        </w:rPr>
        <w:t>. Законодательство Российской Федерации о выборах содержит понятие «предвыборная агитация», к которой относится деятельность, осуществляемая в период избирательной кампании и имеющая целью побудить или побуждающая избирателей к голосованию за кандидата (пункт 4 статьи 2 Федерального закона).</w:t>
      </w:r>
    </w:p>
    <w:p w:rsidR="00615B76" w:rsidRPr="00A84EF7" w:rsidRDefault="00615B76" w:rsidP="00615B76">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При этом «агитационный период», то есть период, в течение которого разрешается проводить предвыборную агитацию (пункт 2 статьи 2 Федерального закона), для различных участников избирательного процесса устанавливается избирательным законодательством отдельно.</w:t>
      </w:r>
    </w:p>
    <w:p w:rsidR="00615B76" w:rsidRPr="00A84EF7" w:rsidRDefault="00615B76" w:rsidP="00615B76">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Для кандидата, выдвинутого непосредственно, агитационный период начинается со дня представления кандидатом в избирательную комиссию заявления о согласии баллотироваться.</w:t>
      </w:r>
    </w:p>
    <w:p w:rsidR="00615B76" w:rsidRPr="00A84EF7" w:rsidRDefault="00615B76" w:rsidP="00615B76">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lastRenderedPageBreak/>
        <w:tab/>
        <w:t>Прекращается агитационный период для всех одновременно – в ноль часов по местному времени дня, предшествующего дню голосования (пункт 1 статьи 49 Федерального закона).</w:t>
      </w:r>
    </w:p>
    <w:p w:rsidR="00615B76" w:rsidRPr="00A84EF7" w:rsidRDefault="00615B76" w:rsidP="00615B76">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Предвыборная агитация вне агитационного периода, установленного законодательством о выборах, влечет административную ответственность (статья 5.10 Кодекса Российской Федерации об административных правонарушениях).</w:t>
      </w:r>
    </w:p>
    <w:p w:rsidR="00615B76" w:rsidRPr="00A84EF7" w:rsidRDefault="00615B76" w:rsidP="00615B76">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В соответствии с пунктом 5 статьи 48 Федерального закона все расходы на проведение предвыборной агитации осуществляются исключительно за счет средств избирательного фонда кандидата.</w:t>
      </w:r>
    </w:p>
    <w:p w:rsidR="00615B76" w:rsidRPr="00A84EF7" w:rsidRDefault="00615B76" w:rsidP="00615B76">
      <w:pPr>
        <w:pStyle w:val="ConsPlusNormal"/>
        <w:widowControl/>
        <w:ind w:left="142" w:firstLine="566"/>
        <w:jc w:val="both"/>
        <w:rPr>
          <w:rFonts w:ascii="Times New Roman" w:hAnsi="Times New Roman" w:cs="Times New Roman"/>
          <w:sz w:val="24"/>
          <w:szCs w:val="24"/>
        </w:rPr>
      </w:pPr>
      <w:r w:rsidRPr="00A84EF7">
        <w:rPr>
          <w:rFonts w:ascii="Times New Roman" w:hAnsi="Times New Roman" w:cs="Times New Roman"/>
          <w:sz w:val="24"/>
          <w:szCs w:val="24"/>
        </w:rPr>
        <w:t>Изготовление и распространение агитационных материалов без предварительной оплаты за счет средств соответствующего избирательного фонда запрещены (пункты 5 и 6 статьи 54 Федерального закона). За изготовление или распространение в период подготовки и проведения выборов печатных, аудиовизуальных и иных агитационных материалов с нарушением требований, установленных законодательством о выборах, предусматривается административная ответственность (часть 1 статьи 5.12 Кодекса Российской Федерации об административных правонарушениях).</w:t>
      </w:r>
    </w:p>
    <w:p w:rsidR="00615B76" w:rsidRPr="00A84EF7" w:rsidRDefault="00615B76" w:rsidP="00615B76">
      <w:pPr>
        <w:pStyle w:val="ConsPlusNormal"/>
        <w:widowControl/>
        <w:ind w:left="142" w:firstLine="566"/>
        <w:jc w:val="both"/>
        <w:rPr>
          <w:rFonts w:ascii="Times New Roman" w:hAnsi="Times New Roman" w:cs="Times New Roman"/>
          <w:sz w:val="24"/>
          <w:szCs w:val="24"/>
        </w:rPr>
      </w:pPr>
      <w:r w:rsidRPr="00A84EF7">
        <w:rPr>
          <w:rFonts w:ascii="Times New Roman" w:hAnsi="Times New Roman" w:cs="Times New Roman"/>
          <w:sz w:val="24"/>
          <w:szCs w:val="24"/>
        </w:rPr>
        <w:t>Все агитационные материалы должны изготавливаться на территории Российской Федерации.</w:t>
      </w:r>
    </w:p>
    <w:p w:rsidR="00615B76" w:rsidRPr="00A84EF7" w:rsidRDefault="00615B76" w:rsidP="00615B76">
      <w:pPr>
        <w:pStyle w:val="ConsPlusNormal"/>
        <w:widowControl/>
        <w:ind w:left="142" w:firstLine="566"/>
        <w:jc w:val="both"/>
        <w:rPr>
          <w:rFonts w:ascii="Times New Roman" w:hAnsi="Times New Roman" w:cs="Times New Roman"/>
          <w:sz w:val="24"/>
          <w:szCs w:val="24"/>
        </w:rPr>
      </w:pPr>
      <w:r>
        <w:rPr>
          <w:rFonts w:ascii="Times New Roman" w:hAnsi="Times New Roman" w:cs="Times New Roman"/>
          <w:sz w:val="24"/>
          <w:szCs w:val="24"/>
        </w:rPr>
        <w:t>2.8</w:t>
      </w:r>
      <w:r w:rsidRPr="00A84EF7">
        <w:rPr>
          <w:rFonts w:ascii="Times New Roman" w:hAnsi="Times New Roman" w:cs="Times New Roman"/>
          <w:sz w:val="24"/>
          <w:szCs w:val="24"/>
        </w:rPr>
        <w:t xml:space="preserve">.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предусмотренных статьей 54 Федерального закона.  </w:t>
      </w:r>
    </w:p>
    <w:p w:rsidR="00615B76" w:rsidRPr="00A84EF7" w:rsidRDefault="00615B76" w:rsidP="00615B76">
      <w:pPr>
        <w:pStyle w:val="ConsPlusNormal"/>
        <w:widowControl/>
        <w:ind w:left="142" w:firstLine="0"/>
        <w:jc w:val="both"/>
        <w:rPr>
          <w:rFonts w:ascii="Times New Roman" w:hAnsi="Times New Roman" w:cs="Times New Roman"/>
          <w:sz w:val="24"/>
          <w:szCs w:val="24"/>
        </w:rPr>
      </w:pPr>
      <w:r>
        <w:rPr>
          <w:rFonts w:ascii="Times New Roman" w:hAnsi="Times New Roman" w:cs="Times New Roman"/>
          <w:sz w:val="24"/>
          <w:szCs w:val="24"/>
        </w:rPr>
        <w:tab/>
        <w:t>2.9</w:t>
      </w:r>
      <w:r w:rsidRPr="00A84EF7">
        <w:rPr>
          <w:rFonts w:ascii="Times New Roman" w:hAnsi="Times New Roman" w:cs="Times New Roman"/>
          <w:sz w:val="24"/>
          <w:szCs w:val="24"/>
        </w:rPr>
        <w:t>. В договоре о предоставлении платного эфирного времени зарегистрированному кандидату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w:t>
      </w:r>
      <w:r>
        <w:rPr>
          <w:rFonts w:ascii="Times New Roman" w:hAnsi="Times New Roman" w:cs="Times New Roman"/>
          <w:sz w:val="24"/>
          <w:szCs w:val="24"/>
        </w:rPr>
        <w:t>бязательств по договору</w:t>
      </w:r>
      <w:r w:rsidRPr="00A84EF7">
        <w:rPr>
          <w:rFonts w:ascii="Times New Roman" w:hAnsi="Times New Roman" w:cs="Times New Roman"/>
          <w:sz w:val="24"/>
          <w:szCs w:val="24"/>
        </w:rPr>
        <w:t xml:space="preserve">  с указанием канала вещания, названия перед</w:t>
      </w:r>
      <w:r>
        <w:rPr>
          <w:rFonts w:ascii="Times New Roman" w:hAnsi="Times New Roman" w:cs="Times New Roman"/>
          <w:sz w:val="24"/>
          <w:szCs w:val="24"/>
        </w:rPr>
        <w:t xml:space="preserve">ачи и времени ее выхода </w:t>
      </w:r>
      <w:r w:rsidRPr="00A84EF7">
        <w:rPr>
          <w:rFonts w:ascii="Times New Roman" w:hAnsi="Times New Roman" w:cs="Times New Roman"/>
          <w:sz w:val="24"/>
          <w:szCs w:val="24"/>
        </w:rPr>
        <w:t>в эфир.</w:t>
      </w:r>
    </w:p>
    <w:p w:rsidR="00615B76" w:rsidRPr="00A84EF7" w:rsidRDefault="00615B76" w:rsidP="00615B76">
      <w:pPr>
        <w:pStyle w:val="ConsPlusNormal"/>
        <w:widowControl/>
        <w:ind w:left="142" w:firstLine="0"/>
        <w:jc w:val="both"/>
        <w:rPr>
          <w:rFonts w:ascii="Times New Roman" w:hAnsi="Times New Roman" w:cs="Times New Roman"/>
          <w:sz w:val="24"/>
          <w:szCs w:val="24"/>
        </w:rPr>
      </w:pPr>
      <w:r>
        <w:rPr>
          <w:rFonts w:ascii="Times New Roman" w:hAnsi="Times New Roman" w:cs="Times New Roman"/>
          <w:sz w:val="24"/>
          <w:szCs w:val="24"/>
        </w:rPr>
        <w:tab/>
        <w:t>2.10</w:t>
      </w:r>
      <w:r w:rsidRPr="00A84EF7">
        <w:rPr>
          <w:rFonts w:ascii="Times New Roman" w:hAnsi="Times New Roman" w:cs="Times New Roman"/>
          <w:sz w:val="24"/>
          <w:szCs w:val="24"/>
        </w:rPr>
        <w:t xml:space="preserve">. Платежный документ о перечислении в полном объеме средств     в оплату стоимости эфирного времени передается в ПАО Сбербанк зарегистрированным кандидатом или его уполномоченным представителем по финансовым вопросам не позднее чем за один день до дня предоставления эфирного времени. </w:t>
      </w:r>
    </w:p>
    <w:p w:rsidR="00615B76" w:rsidRPr="00A84EF7" w:rsidRDefault="00615B76" w:rsidP="00615B76">
      <w:pPr>
        <w:pStyle w:val="ConsPlusNormal"/>
        <w:widowControl/>
        <w:ind w:left="142" w:firstLine="566"/>
        <w:jc w:val="both"/>
        <w:rPr>
          <w:rFonts w:ascii="Times New Roman" w:hAnsi="Times New Roman" w:cs="Times New Roman"/>
          <w:sz w:val="24"/>
          <w:szCs w:val="24"/>
        </w:rPr>
      </w:pPr>
      <w:r w:rsidRPr="00A84EF7">
        <w:rPr>
          <w:rFonts w:ascii="Times New Roman" w:hAnsi="Times New Roman" w:cs="Times New Roman"/>
          <w:sz w:val="24"/>
          <w:szCs w:val="24"/>
        </w:rPr>
        <w:t>Платежный документ о перечислении в пол</w:t>
      </w:r>
      <w:r>
        <w:rPr>
          <w:rFonts w:ascii="Times New Roman" w:hAnsi="Times New Roman" w:cs="Times New Roman"/>
          <w:sz w:val="24"/>
          <w:szCs w:val="24"/>
        </w:rPr>
        <w:t xml:space="preserve">ном объеме средств </w:t>
      </w:r>
      <w:r w:rsidRPr="00A84EF7">
        <w:rPr>
          <w:rFonts w:ascii="Times New Roman" w:hAnsi="Times New Roman" w:cs="Times New Roman"/>
          <w:sz w:val="24"/>
          <w:szCs w:val="24"/>
        </w:rPr>
        <w:t xml:space="preserve">в оплату стоимости печатной площади передается в ПАО Сбербанк зарегистрированным кандидатом или его уполномоченным представителем по финансовым вопросам не позднее чем за два дня до дня публикации предвыборного агитационного материала. </w:t>
      </w:r>
    </w:p>
    <w:p w:rsidR="00615B76" w:rsidRPr="00A84EF7" w:rsidRDefault="00615B76" w:rsidP="00615B76">
      <w:pPr>
        <w:pStyle w:val="ConsPlusNormal"/>
        <w:widowControl/>
        <w:ind w:left="142" w:firstLine="566"/>
        <w:jc w:val="both"/>
        <w:rPr>
          <w:rFonts w:ascii="Times New Roman" w:hAnsi="Times New Roman" w:cs="Times New Roman"/>
          <w:sz w:val="24"/>
          <w:szCs w:val="24"/>
        </w:rPr>
      </w:pPr>
      <w:r>
        <w:rPr>
          <w:rFonts w:ascii="Times New Roman" w:hAnsi="Times New Roman" w:cs="Times New Roman"/>
          <w:sz w:val="24"/>
          <w:szCs w:val="24"/>
        </w:rPr>
        <w:t>2.11</w:t>
      </w:r>
      <w:r w:rsidRPr="00A84EF7">
        <w:rPr>
          <w:rFonts w:ascii="Times New Roman" w:hAnsi="Times New Roman" w:cs="Times New Roman"/>
          <w:sz w:val="24"/>
          <w:szCs w:val="24"/>
        </w:rPr>
        <w:t>. Копия платежного документа с отметкой ПАО Сбербанк представляется зарегистрированным кандидатом или его уполномоченным представителем по финансовым вопросам в организацию телерадиовещания, редакцию периодического печатного издания до предоставления эфирного времени, печатной площади. В случае нарушения этого условия предоставление эфирного времени, печатной площади не допускается.</w:t>
      </w:r>
    </w:p>
    <w:p w:rsidR="00615B76" w:rsidRPr="00A84EF7" w:rsidRDefault="00615B76" w:rsidP="00615B76">
      <w:pPr>
        <w:pStyle w:val="ConsPlusNormal"/>
        <w:widowControl/>
        <w:ind w:left="142" w:firstLine="0"/>
        <w:jc w:val="both"/>
        <w:rPr>
          <w:rFonts w:ascii="Times New Roman" w:hAnsi="Times New Roman" w:cs="Times New Roman"/>
          <w:sz w:val="24"/>
          <w:szCs w:val="24"/>
        </w:rPr>
      </w:pPr>
      <w:r>
        <w:rPr>
          <w:rFonts w:ascii="Times New Roman" w:hAnsi="Times New Roman" w:cs="Times New Roman"/>
          <w:sz w:val="24"/>
          <w:szCs w:val="24"/>
        </w:rPr>
        <w:tab/>
        <w:t>2.12</w:t>
      </w:r>
      <w:r w:rsidRPr="00A84EF7">
        <w:rPr>
          <w:rFonts w:ascii="Times New Roman" w:hAnsi="Times New Roman" w:cs="Times New Roman"/>
          <w:sz w:val="24"/>
          <w:szCs w:val="24"/>
        </w:rPr>
        <w:t xml:space="preserve">. ПАО Сбербанк обязан осуществить перечисление денежных средств в оплату стоимости эфирного времени, печатной площади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зарегистрированного кандидата.   </w:t>
      </w:r>
    </w:p>
    <w:p w:rsidR="00615B76" w:rsidRPr="00A84EF7" w:rsidRDefault="00615B76" w:rsidP="00615B76">
      <w:pPr>
        <w:pStyle w:val="ConsPlusNormal"/>
        <w:widowControl/>
        <w:ind w:left="142" w:firstLine="0"/>
        <w:jc w:val="both"/>
        <w:rPr>
          <w:rFonts w:ascii="Times New Roman" w:hAnsi="Times New Roman" w:cs="Times New Roman"/>
          <w:sz w:val="24"/>
          <w:szCs w:val="24"/>
        </w:rPr>
      </w:pPr>
      <w:r>
        <w:rPr>
          <w:rFonts w:ascii="Times New Roman" w:hAnsi="Times New Roman" w:cs="Times New Roman"/>
          <w:sz w:val="24"/>
          <w:szCs w:val="24"/>
        </w:rPr>
        <w:tab/>
        <w:t>2.13</w:t>
      </w:r>
      <w:r w:rsidRPr="00A84EF7">
        <w:rPr>
          <w:rFonts w:ascii="Times New Roman" w:hAnsi="Times New Roman" w:cs="Times New Roman"/>
          <w:sz w:val="24"/>
          <w:szCs w:val="24"/>
        </w:rPr>
        <w:t>. Во всех предвыборных агитаци</w:t>
      </w:r>
      <w:r>
        <w:rPr>
          <w:rFonts w:ascii="Times New Roman" w:hAnsi="Times New Roman" w:cs="Times New Roman"/>
          <w:sz w:val="24"/>
          <w:szCs w:val="24"/>
        </w:rPr>
        <w:t xml:space="preserve">онных материалах, размещаемых </w:t>
      </w:r>
      <w:r w:rsidRPr="00A84EF7">
        <w:rPr>
          <w:rFonts w:ascii="Times New Roman" w:hAnsi="Times New Roman" w:cs="Times New Roman"/>
          <w:sz w:val="24"/>
          <w:szCs w:val="24"/>
        </w:rPr>
        <w:t>в периодических печатных изданиях за плату, должна содержаться информация: из средств избирательного фонда какого зарегистрированного кандидата была оплачена публикация.</w:t>
      </w:r>
    </w:p>
    <w:p w:rsidR="00615B76" w:rsidRPr="00A84EF7" w:rsidRDefault="00615B76" w:rsidP="00615B76">
      <w:pPr>
        <w:pStyle w:val="ConsPlusNormal"/>
        <w:widowControl/>
        <w:ind w:left="142" w:firstLine="0"/>
        <w:jc w:val="both"/>
        <w:rPr>
          <w:rFonts w:ascii="Times New Roman" w:hAnsi="Times New Roman" w:cs="Times New Roman"/>
          <w:sz w:val="24"/>
          <w:szCs w:val="24"/>
        </w:rPr>
      </w:pPr>
      <w:r>
        <w:rPr>
          <w:rFonts w:ascii="Times New Roman" w:hAnsi="Times New Roman" w:cs="Times New Roman"/>
          <w:sz w:val="24"/>
          <w:szCs w:val="24"/>
        </w:rPr>
        <w:lastRenderedPageBreak/>
        <w:tab/>
        <w:t>2.14</w:t>
      </w:r>
      <w:r w:rsidRPr="00A84EF7">
        <w:rPr>
          <w:rFonts w:ascii="Times New Roman" w:hAnsi="Times New Roman" w:cs="Times New Roman"/>
          <w:sz w:val="24"/>
          <w:szCs w:val="24"/>
        </w:rPr>
        <w:t>. Все печатные и аудиовизуальные агитационные материалы должны содержать наиме</w:t>
      </w:r>
      <w:r>
        <w:rPr>
          <w:rFonts w:ascii="Times New Roman" w:hAnsi="Times New Roman" w:cs="Times New Roman"/>
          <w:sz w:val="24"/>
          <w:szCs w:val="24"/>
        </w:rPr>
        <w:t xml:space="preserve">нование, юридический адрес  </w:t>
      </w:r>
      <w:r w:rsidRPr="00A84EF7">
        <w:rPr>
          <w:rFonts w:ascii="Times New Roman" w:hAnsi="Times New Roman" w:cs="Times New Roman"/>
          <w:sz w:val="24"/>
          <w:szCs w:val="24"/>
        </w:rPr>
        <w:t>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дате выпуска этих материалов и указание об оплате их изготовления из средств соответствующего избирательного фонда.</w:t>
      </w:r>
    </w:p>
    <w:p w:rsidR="00615B76" w:rsidRPr="00A84EF7" w:rsidRDefault="00615B76" w:rsidP="00615B76">
      <w:pPr>
        <w:pStyle w:val="12-15"/>
        <w:widowControl/>
        <w:spacing w:line="240" w:lineRule="auto"/>
        <w:rPr>
          <w:szCs w:val="24"/>
        </w:rPr>
      </w:pPr>
      <w:r>
        <w:rPr>
          <w:szCs w:val="24"/>
        </w:rPr>
        <w:t>2.15</w:t>
      </w:r>
      <w:r w:rsidRPr="00A84EF7">
        <w:rPr>
          <w:szCs w:val="24"/>
        </w:rPr>
        <w:t>. 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w:t>
      </w:r>
    </w:p>
    <w:p w:rsidR="00615B76" w:rsidRPr="00A84EF7" w:rsidRDefault="00615B76" w:rsidP="00615B76">
      <w:pPr>
        <w:pStyle w:val="12-15"/>
        <w:widowControl/>
        <w:spacing w:line="240" w:lineRule="auto"/>
        <w:rPr>
          <w:szCs w:val="24"/>
        </w:rPr>
      </w:pPr>
      <w:r w:rsidRPr="00A84EF7">
        <w:rPr>
          <w:szCs w:val="24"/>
        </w:rPr>
        <w:t>При перечислении кандидатом денежных средств за изготовление предвыборных агитационных материалов в поле «Назначение платежа» платежного поручения рекомендуется указывать наименование и тираж агитационного материала, а также реквизиты договора на его изготовление.</w:t>
      </w:r>
    </w:p>
    <w:p w:rsidR="00615B76" w:rsidRPr="00A84EF7" w:rsidRDefault="00615B76" w:rsidP="00615B76">
      <w:pPr>
        <w:pStyle w:val="12-15"/>
        <w:widowControl/>
        <w:spacing w:line="240" w:lineRule="auto"/>
        <w:ind w:firstLine="0"/>
        <w:rPr>
          <w:szCs w:val="24"/>
        </w:rPr>
      </w:pPr>
      <w:r w:rsidRPr="00A84EF7">
        <w:rPr>
          <w:szCs w:val="24"/>
        </w:rPr>
        <w:tab/>
        <w:t>Наименование предвыборного агитационного материала определяется кандидатом самостоятельно.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w:t>
      </w:r>
      <w:r>
        <w:rPr>
          <w:szCs w:val="24"/>
        </w:rPr>
        <w:t xml:space="preserve">ирательную комиссию </w:t>
      </w:r>
      <w:r w:rsidRPr="00A84EF7">
        <w:rPr>
          <w:szCs w:val="24"/>
        </w:rPr>
        <w:t>в соответствии с требованиями пункта 3 статьи 54 Федерального закона.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615B76" w:rsidRPr="00A84EF7" w:rsidRDefault="00615B76" w:rsidP="00615B76">
      <w:pPr>
        <w:pStyle w:val="a9"/>
        <w:spacing w:after="0"/>
        <w:ind w:firstLine="709"/>
        <w:jc w:val="both"/>
        <w:rPr>
          <w:sz w:val="24"/>
          <w:szCs w:val="24"/>
        </w:rPr>
      </w:pPr>
      <w:r>
        <w:rPr>
          <w:sz w:val="24"/>
          <w:szCs w:val="24"/>
        </w:rPr>
        <w:t>2.16</w:t>
      </w:r>
      <w:r w:rsidRPr="00A84EF7">
        <w:rPr>
          <w:sz w:val="24"/>
          <w:szCs w:val="24"/>
        </w:rPr>
        <w:t xml:space="preserve">. В период избирательной кампании оплата рекламы коммерческой и иной не связанной с </w:t>
      </w:r>
      <w:r>
        <w:rPr>
          <w:sz w:val="24"/>
          <w:szCs w:val="24"/>
        </w:rPr>
        <w:t>выборами депутатов совета</w:t>
      </w:r>
      <w:r w:rsidRPr="00A84EF7">
        <w:rPr>
          <w:sz w:val="24"/>
          <w:szCs w:val="24"/>
        </w:rPr>
        <w:t xml:space="preserve"> депутатов</w:t>
      </w:r>
      <w:r>
        <w:rPr>
          <w:sz w:val="24"/>
          <w:szCs w:val="24"/>
        </w:rPr>
        <w:t xml:space="preserve"> Сосновоборского городского округа Ленинградской области четвертого созыва </w:t>
      </w:r>
      <w:r w:rsidRPr="00A84EF7">
        <w:rPr>
          <w:sz w:val="24"/>
          <w:szCs w:val="24"/>
        </w:rPr>
        <w:t>деятельности</w:t>
      </w:r>
      <w:r>
        <w:rPr>
          <w:sz w:val="24"/>
          <w:szCs w:val="24"/>
        </w:rPr>
        <w:t xml:space="preserve"> с использованием фамилии </w:t>
      </w:r>
      <w:r w:rsidRPr="00A84EF7">
        <w:rPr>
          <w:sz w:val="24"/>
          <w:szCs w:val="24"/>
        </w:rPr>
        <w:t xml:space="preserve">и изображения кандидата осуществляется за счет средств избирательного фонда кандидата. </w:t>
      </w:r>
    </w:p>
    <w:p w:rsidR="00615B76" w:rsidRPr="00A84EF7" w:rsidRDefault="00615B76" w:rsidP="00615B76">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615B76" w:rsidRPr="00A84EF7" w:rsidRDefault="00615B76" w:rsidP="00615B76">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2.1</w:t>
      </w:r>
      <w:r>
        <w:rPr>
          <w:rFonts w:ascii="Times New Roman" w:hAnsi="Times New Roman" w:cs="Times New Roman"/>
          <w:sz w:val="24"/>
          <w:szCs w:val="24"/>
        </w:rPr>
        <w:t>7</w:t>
      </w:r>
      <w:r w:rsidRPr="00A84EF7">
        <w:rPr>
          <w:rFonts w:ascii="Times New Roman" w:hAnsi="Times New Roman" w:cs="Times New Roman"/>
          <w:sz w:val="24"/>
          <w:szCs w:val="24"/>
        </w:rPr>
        <w:t>. Юридические лица и граждане могут оказывать материальную поддержку кандидатам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615B76" w:rsidRPr="00A84EF7" w:rsidRDefault="00615B76" w:rsidP="00615B76">
      <w:pPr>
        <w:pStyle w:val="ConsPlusNormal"/>
        <w:widowControl/>
        <w:ind w:left="142" w:firstLine="0"/>
        <w:jc w:val="both"/>
        <w:rPr>
          <w:rFonts w:ascii="Times New Roman" w:hAnsi="Times New Roman" w:cs="Times New Roman"/>
          <w:sz w:val="24"/>
          <w:szCs w:val="24"/>
        </w:rPr>
      </w:pPr>
      <w:r>
        <w:rPr>
          <w:rFonts w:ascii="Times New Roman" w:hAnsi="Times New Roman" w:cs="Times New Roman"/>
          <w:sz w:val="24"/>
          <w:szCs w:val="24"/>
        </w:rPr>
        <w:tab/>
        <w:t>2.18</w:t>
      </w:r>
      <w:r w:rsidRPr="00A84EF7">
        <w:rPr>
          <w:rFonts w:ascii="Times New Roman" w:hAnsi="Times New Roman" w:cs="Times New Roman"/>
          <w:sz w:val="24"/>
          <w:szCs w:val="24"/>
        </w:rPr>
        <w:t>. Кандидатам, их доверенным лицам и уполномоченным представителям по финансовым вопросам, а также</w:t>
      </w:r>
      <w:r>
        <w:rPr>
          <w:rFonts w:ascii="Times New Roman" w:hAnsi="Times New Roman" w:cs="Times New Roman"/>
          <w:sz w:val="24"/>
          <w:szCs w:val="24"/>
        </w:rPr>
        <w:t xml:space="preserve"> иным лицам </w:t>
      </w:r>
      <w:r w:rsidRPr="00A84EF7">
        <w:rPr>
          <w:rFonts w:ascii="Times New Roman" w:hAnsi="Times New Roman" w:cs="Times New Roman"/>
          <w:sz w:val="24"/>
          <w:szCs w:val="24"/>
        </w:rPr>
        <w:t>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проводить вознаграждение избирателей, выполнявших указанную организационную работу, участвовавших в пред</w:t>
      </w:r>
      <w:r>
        <w:rPr>
          <w:rFonts w:ascii="Times New Roman" w:hAnsi="Times New Roman" w:cs="Times New Roman"/>
          <w:sz w:val="24"/>
          <w:szCs w:val="24"/>
        </w:rPr>
        <w:t xml:space="preserve">выборной агитации, </w:t>
      </w:r>
      <w:r w:rsidRPr="00A84EF7">
        <w:rPr>
          <w:rFonts w:ascii="Times New Roman" w:hAnsi="Times New Roman" w:cs="Times New Roman"/>
          <w:sz w:val="24"/>
          <w:szCs w:val="24"/>
        </w:rPr>
        <w:t>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w:t>
      </w:r>
      <w:r>
        <w:rPr>
          <w:rFonts w:ascii="Times New Roman" w:hAnsi="Times New Roman" w:cs="Times New Roman"/>
          <w:sz w:val="24"/>
          <w:szCs w:val="24"/>
        </w:rPr>
        <w:t xml:space="preserve">ств, ценных бумаг   </w:t>
      </w:r>
      <w:r w:rsidRPr="00A84EF7">
        <w:rPr>
          <w:rFonts w:ascii="Times New Roman" w:hAnsi="Times New Roman" w:cs="Times New Roman"/>
          <w:sz w:val="24"/>
          <w:szCs w:val="24"/>
        </w:rPr>
        <w:t>и других материальных благ (в том числе по итогам голосования), оказания услуг иначе чем на основании принимаемых в соответс</w:t>
      </w:r>
      <w:r>
        <w:rPr>
          <w:rFonts w:ascii="Times New Roman" w:hAnsi="Times New Roman" w:cs="Times New Roman"/>
          <w:sz w:val="24"/>
          <w:szCs w:val="24"/>
        </w:rPr>
        <w:t xml:space="preserve">твии   </w:t>
      </w:r>
      <w:r w:rsidRPr="00A84EF7">
        <w:rPr>
          <w:rFonts w:ascii="Times New Roman" w:hAnsi="Times New Roman" w:cs="Times New Roman"/>
          <w:sz w:val="24"/>
          <w:szCs w:val="24"/>
        </w:rPr>
        <w:t>с Законодательством Российской Федерации решений органов государственной власти, органов местного самоуправления.</w:t>
      </w:r>
    </w:p>
    <w:p w:rsidR="00615B76" w:rsidRPr="00A84EF7" w:rsidRDefault="00615B76" w:rsidP="00615B76">
      <w:pPr>
        <w:pStyle w:val="14"/>
        <w:spacing w:line="240" w:lineRule="auto"/>
        <w:ind w:firstLine="0"/>
        <w:rPr>
          <w:sz w:val="24"/>
          <w:szCs w:val="24"/>
        </w:rPr>
      </w:pPr>
    </w:p>
    <w:p w:rsidR="00CA727B" w:rsidRDefault="00CA727B" w:rsidP="00615B76">
      <w:pPr>
        <w:pStyle w:val="14"/>
        <w:spacing w:line="240" w:lineRule="auto"/>
        <w:jc w:val="center"/>
        <w:rPr>
          <w:b/>
          <w:sz w:val="24"/>
          <w:szCs w:val="24"/>
        </w:rPr>
      </w:pPr>
    </w:p>
    <w:p w:rsidR="00CA727B" w:rsidRDefault="00CA727B" w:rsidP="00615B76">
      <w:pPr>
        <w:pStyle w:val="14"/>
        <w:spacing w:line="240" w:lineRule="auto"/>
        <w:jc w:val="center"/>
        <w:rPr>
          <w:b/>
          <w:sz w:val="24"/>
          <w:szCs w:val="24"/>
        </w:rPr>
      </w:pPr>
    </w:p>
    <w:p w:rsidR="00CA727B" w:rsidRDefault="00CA727B" w:rsidP="00615B76">
      <w:pPr>
        <w:pStyle w:val="14"/>
        <w:spacing w:line="240" w:lineRule="auto"/>
        <w:jc w:val="center"/>
        <w:rPr>
          <w:b/>
          <w:sz w:val="24"/>
          <w:szCs w:val="24"/>
        </w:rPr>
      </w:pPr>
    </w:p>
    <w:p w:rsidR="00615B76" w:rsidRPr="00A84EF7" w:rsidRDefault="00615B76" w:rsidP="00615B76">
      <w:pPr>
        <w:pStyle w:val="14"/>
        <w:spacing w:line="240" w:lineRule="auto"/>
        <w:jc w:val="center"/>
        <w:rPr>
          <w:b/>
          <w:sz w:val="24"/>
          <w:szCs w:val="24"/>
        </w:rPr>
      </w:pPr>
      <w:r w:rsidRPr="00A84EF7">
        <w:rPr>
          <w:b/>
          <w:sz w:val="24"/>
          <w:szCs w:val="24"/>
        </w:rPr>
        <w:lastRenderedPageBreak/>
        <w:t>3. Отчетность по средствам избирательных фондов</w:t>
      </w:r>
    </w:p>
    <w:p w:rsidR="00615B76" w:rsidRPr="00A84EF7" w:rsidRDefault="00615B76" w:rsidP="00615B76">
      <w:pPr>
        <w:pStyle w:val="14"/>
        <w:spacing w:line="240" w:lineRule="auto"/>
        <w:jc w:val="center"/>
        <w:rPr>
          <w:sz w:val="24"/>
          <w:szCs w:val="24"/>
        </w:rPr>
      </w:pPr>
    </w:p>
    <w:p w:rsidR="00615B76" w:rsidRPr="00A84EF7" w:rsidRDefault="00615B76" w:rsidP="00615B76">
      <w:pPr>
        <w:pStyle w:val="a7"/>
        <w:tabs>
          <w:tab w:val="left" w:pos="708"/>
        </w:tabs>
        <w:ind w:firstLine="567"/>
        <w:jc w:val="both"/>
      </w:pPr>
      <w:r w:rsidRPr="00A84EF7">
        <w:t xml:space="preserve">3.1. Кандидат, зарегистрированный кандидат (за исключением кандидатов, которые в соответствии с частью 2 статьи 38 областного закона избирательный фонд не создавали) обязаны вести учет поступления средств в избирательные фонды и расходовании этих средств. </w:t>
      </w:r>
    </w:p>
    <w:p w:rsidR="00615B76" w:rsidRPr="00A84EF7" w:rsidRDefault="00615B76" w:rsidP="00615B76">
      <w:pPr>
        <w:pStyle w:val="a7"/>
        <w:tabs>
          <w:tab w:val="left" w:pos="708"/>
        </w:tabs>
        <w:ind w:firstLine="567"/>
        <w:jc w:val="both"/>
      </w:pPr>
      <w:r w:rsidRPr="00A84EF7">
        <w:t>3.2. До сдачи итогового финансового отчета все наличные средства, оставшиеся у кандидата, должны быть возвращены кандидатом на специальный избирательный счет. При этом в распоряжении о переводе денежных средств указывается: «Возврат наличных денежных средств кандидата».</w:t>
      </w:r>
    </w:p>
    <w:p w:rsidR="00615B76" w:rsidRPr="00A84EF7" w:rsidRDefault="00615B76" w:rsidP="00615B76">
      <w:pPr>
        <w:pStyle w:val="a7"/>
        <w:tabs>
          <w:tab w:val="left" w:pos="708"/>
        </w:tabs>
        <w:ind w:firstLine="567"/>
        <w:jc w:val="both"/>
      </w:pPr>
      <w:r w:rsidRPr="00A84EF7">
        <w:t xml:space="preserve">До сдачи итогового финансового отчета все имущество, приобретенное за счет средств избирательного фонда кандидата на цели избирательной кампании, должно быть реализовано по первоначальной стоимости с учетом амортизационного износа, а денежные средства возвращены в избирательный фонд. </w:t>
      </w:r>
    </w:p>
    <w:p w:rsidR="00615B76" w:rsidRPr="00A84EF7" w:rsidRDefault="00615B76" w:rsidP="00615B76">
      <w:pPr>
        <w:pStyle w:val="a7"/>
        <w:tabs>
          <w:tab w:val="left" w:pos="708"/>
        </w:tabs>
        <w:ind w:firstLine="567"/>
        <w:jc w:val="both"/>
      </w:pPr>
      <w:r w:rsidRPr="00A84EF7">
        <w:tab/>
        <w:t>3.3. Кандидат, после дня голосования либо после принятия решения об отказе в регистрации кандидата, отмене или аннулировании регистрации, изменении избирательного округа и до представления итогового финансового отчета обязан перечислить неизрасходованные средства, находящиеся на специальном избирательном счете, гражданам и (или) юридическим лицам, внесшим добровольные пожертвования либо осуществившим перечисления в избирательный фонд, пропорционально вложенным ими средствам (за вычетом расходов на пересылку).</w:t>
      </w:r>
    </w:p>
    <w:p w:rsidR="00615B76" w:rsidRPr="00A84EF7" w:rsidRDefault="00615B76" w:rsidP="00615B76">
      <w:pPr>
        <w:pStyle w:val="14"/>
        <w:spacing w:line="240" w:lineRule="auto"/>
        <w:rPr>
          <w:sz w:val="24"/>
          <w:szCs w:val="24"/>
        </w:rPr>
      </w:pPr>
      <w:r w:rsidRPr="00A84EF7">
        <w:rPr>
          <w:sz w:val="24"/>
          <w:szCs w:val="24"/>
        </w:rPr>
        <w:t xml:space="preserve">3.4. Кандидат, зарегистрированный кандидат, обязан представить в соответствующую избирательную комиссию итоговый финансовый отчет по форме согласно приложению № 2 с приложением формы учета поступления и расходования денежных средств избирательного фонда по форме согласно приложению     № 3 и банковской справки о закрытии специального избирательного счета или об остатке средств фонда на дату составления (подписания) отчета - не позднее чем через 30 дней со дня официального опубликования результатов выборов </w:t>
      </w:r>
    </w:p>
    <w:p w:rsidR="00615B76" w:rsidRPr="00A84EF7" w:rsidRDefault="00615B76" w:rsidP="00615B76">
      <w:pPr>
        <w:pStyle w:val="14"/>
        <w:spacing w:line="240" w:lineRule="auto"/>
        <w:rPr>
          <w:sz w:val="24"/>
          <w:szCs w:val="24"/>
        </w:rPr>
      </w:pPr>
      <w:r w:rsidRPr="00A84EF7">
        <w:rPr>
          <w:sz w:val="24"/>
          <w:szCs w:val="24"/>
        </w:rPr>
        <w:t>К итоговому финансовому отчету прилагаются первичные финансовые документы, подтверждающие поступление ср</w:t>
      </w:r>
      <w:r>
        <w:rPr>
          <w:sz w:val="24"/>
          <w:szCs w:val="24"/>
        </w:rPr>
        <w:t xml:space="preserve">едств в избирательный фонд </w:t>
      </w:r>
      <w:r w:rsidRPr="00A84EF7">
        <w:rPr>
          <w:sz w:val="24"/>
          <w:szCs w:val="24"/>
        </w:rPr>
        <w:t>и расходование этих средств. Примерный перечень прилагаемых к итоговому финансовому отчету документов приведен в приложении № 4.</w:t>
      </w:r>
    </w:p>
    <w:p w:rsidR="00615B76" w:rsidRPr="00A84EF7" w:rsidRDefault="00615B76" w:rsidP="00615B76">
      <w:pPr>
        <w:pStyle w:val="14"/>
        <w:spacing w:line="240" w:lineRule="auto"/>
        <w:rPr>
          <w:i/>
          <w:iCs/>
          <w:sz w:val="24"/>
          <w:szCs w:val="24"/>
        </w:rPr>
      </w:pPr>
      <w:r w:rsidRPr="00A84EF7">
        <w:rPr>
          <w:sz w:val="24"/>
          <w:szCs w:val="24"/>
        </w:rPr>
        <w:t>В сведениях по учету поступления и расходования денежных средств избирательного фонда кандидата в графе «Шифр строки финансового отчета» указывается, в какой строке финансового отчета учтены каждое поступление, возврат, расходование средств избирательного фонда.</w:t>
      </w:r>
    </w:p>
    <w:p w:rsidR="00615B76" w:rsidRPr="00A84EF7" w:rsidRDefault="00615B76" w:rsidP="00615B76">
      <w:pPr>
        <w:pStyle w:val="14"/>
        <w:spacing w:line="240" w:lineRule="auto"/>
        <w:rPr>
          <w:sz w:val="24"/>
          <w:szCs w:val="24"/>
        </w:rPr>
      </w:pPr>
      <w:r>
        <w:rPr>
          <w:sz w:val="24"/>
          <w:szCs w:val="24"/>
        </w:rPr>
        <w:t>3.5</w:t>
      </w:r>
      <w:r w:rsidRPr="00A84EF7">
        <w:rPr>
          <w:sz w:val="24"/>
          <w:szCs w:val="24"/>
        </w:rPr>
        <w:t>. Первичные финансовые документы должны содержать следующие обязательные реквизиты: наименование документа и дату его составления; наименование организации, от имени которой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615B76" w:rsidRPr="00A84EF7" w:rsidRDefault="00615B76" w:rsidP="00615B76">
      <w:pPr>
        <w:pStyle w:val="14"/>
        <w:spacing w:line="240" w:lineRule="auto"/>
        <w:rPr>
          <w:i/>
          <w:iCs/>
          <w:sz w:val="24"/>
          <w:szCs w:val="24"/>
        </w:rPr>
      </w:pPr>
      <w:r w:rsidRPr="00A84EF7">
        <w:rPr>
          <w:sz w:val="24"/>
          <w:szCs w:val="24"/>
        </w:rPr>
        <w:t>Первичные финансовые документы дол</w:t>
      </w:r>
      <w:r>
        <w:rPr>
          <w:sz w:val="24"/>
          <w:szCs w:val="24"/>
        </w:rPr>
        <w:t xml:space="preserve">жны быть сброшюрованы </w:t>
      </w:r>
      <w:r w:rsidRPr="00A84EF7">
        <w:rPr>
          <w:sz w:val="24"/>
          <w:szCs w:val="24"/>
        </w:rPr>
        <w:t>в хронологической последовательности по мере отражения финансовых операций на специальных избирательных счетах. При этом к выпискам банка со специального избирательного счета прилагаются документы, подтверждающие расходование денежных средств.</w:t>
      </w:r>
    </w:p>
    <w:p w:rsidR="00615B76" w:rsidRPr="00A84EF7" w:rsidRDefault="00615B76" w:rsidP="00615B76">
      <w:pPr>
        <w:pStyle w:val="14"/>
        <w:spacing w:line="240" w:lineRule="auto"/>
        <w:rPr>
          <w:sz w:val="24"/>
          <w:szCs w:val="24"/>
        </w:rPr>
      </w:pPr>
      <w:r>
        <w:rPr>
          <w:sz w:val="24"/>
          <w:szCs w:val="24"/>
        </w:rPr>
        <w:t>3.6</w:t>
      </w:r>
      <w:r w:rsidRPr="00A84EF7">
        <w:rPr>
          <w:sz w:val="24"/>
          <w:szCs w:val="24"/>
        </w:rPr>
        <w:t>. Финансовый отчет подписывается кандидатом (зарегистрированным кандидатом).</w:t>
      </w:r>
    </w:p>
    <w:p w:rsidR="00615B76" w:rsidRPr="00A84EF7" w:rsidRDefault="00615B76" w:rsidP="00615B76">
      <w:pPr>
        <w:pStyle w:val="14"/>
        <w:spacing w:line="240" w:lineRule="auto"/>
        <w:rPr>
          <w:sz w:val="24"/>
          <w:szCs w:val="24"/>
        </w:rPr>
      </w:pPr>
      <w:r w:rsidRPr="00A84EF7">
        <w:rPr>
          <w:sz w:val="24"/>
          <w:szCs w:val="24"/>
        </w:rPr>
        <w:t xml:space="preserve">При необходимости кандидаты, уполномоченные представители по финансовым вопросам кандидатов по запросу </w:t>
      </w:r>
      <w:r>
        <w:rPr>
          <w:sz w:val="24"/>
          <w:szCs w:val="24"/>
        </w:rPr>
        <w:t xml:space="preserve">территориальной </w:t>
      </w:r>
      <w:r w:rsidRPr="00A84EF7">
        <w:rPr>
          <w:sz w:val="24"/>
          <w:szCs w:val="24"/>
        </w:rPr>
        <w:t>избирательной комиссии представляют пояснительную записку к финансовому отчету.</w:t>
      </w:r>
    </w:p>
    <w:p w:rsidR="00615B76" w:rsidRPr="00A84EF7" w:rsidRDefault="00615B76" w:rsidP="00615B76">
      <w:pPr>
        <w:pStyle w:val="14"/>
        <w:spacing w:line="240" w:lineRule="auto"/>
        <w:rPr>
          <w:sz w:val="24"/>
          <w:szCs w:val="24"/>
        </w:rPr>
      </w:pPr>
      <w:r>
        <w:rPr>
          <w:sz w:val="24"/>
          <w:szCs w:val="24"/>
        </w:rPr>
        <w:t>3.7</w:t>
      </w:r>
      <w:r w:rsidRPr="00A84EF7">
        <w:rPr>
          <w:sz w:val="24"/>
          <w:szCs w:val="24"/>
        </w:rPr>
        <w:t xml:space="preserve">. Непредоставление в установленный законом срок отчета, сведений об источниках и о размерах средств, перечисленных в избирательный фонд, и обо всех </w:t>
      </w:r>
      <w:r w:rsidRPr="00A84EF7">
        <w:rPr>
          <w:sz w:val="24"/>
          <w:szCs w:val="24"/>
        </w:rPr>
        <w:lastRenderedPageBreak/>
        <w:t>произведенных затратах на проведение избирательной кампании, неполное предоставление в соответствии с законом таких сведений либо предоставление недостоверного отчета, сведений влечет административную ответственность (часть 1 статьи 5.17 Кодекса Российской Федерации об административных правонарушениях).</w:t>
      </w:r>
    </w:p>
    <w:p w:rsidR="00615B76" w:rsidRDefault="00615B76" w:rsidP="00615B76">
      <w:pPr>
        <w:rPr>
          <w:sz w:val="24"/>
          <w:szCs w:val="24"/>
        </w:rPr>
      </w:pPr>
    </w:p>
    <w:p w:rsidR="00615B76" w:rsidRDefault="00615B76"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p w:rsidR="00CA727B" w:rsidRDefault="00CA727B" w:rsidP="00615B76">
      <w:pPr>
        <w:rPr>
          <w:sz w:val="28"/>
        </w:rPr>
      </w:pPr>
    </w:p>
    <w:tbl>
      <w:tblPr>
        <w:tblW w:w="0" w:type="auto"/>
        <w:tblLook w:val="00A0"/>
      </w:tblPr>
      <w:tblGrid>
        <w:gridCol w:w="9571"/>
      </w:tblGrid>
      <w:tr w:rsidR="00615B76" w:rsidRPr="002972B0" w:rsidTr="009F4590">
        <w:tc>
          <w:tcPr>
            <w:tcW w:w="9349" w:type="dxa"/>
          </w:tcPr>
          <w:p w:rsidR="00615B76" w:rsidRPr="002972B0" w:rsidRDefault="00615B76" w:rsidP="009F4590">
            <w:pPr>
              <w:ind w:left="3969"/>
              <w:jc w:val="right"/>
              <w:rPr>
                <w:bCs/>
                <w:lang w:eastAsia="en-US"/>
              </w:rPr>
            </w:pPr>
            <w:r w:rsidRPr="002972B0">
              <w:rPr>
                <w:bCs/>
                <w:lang w:eastAsia="en-US"/>
              </w:rPr>
              <w:t xml:space="preserve"> Приложение №1</w:t>
            </w:r>
          </w:p>
          <w:p w:rsidR="00615B76" w:rsidRPr="00023A9E" w:rsidRDefault="00615B76" w:rsidP="009F4590">
            <w:pPr>
              <w:ind w:left="3969"/>
              <w:jc w:val="right"/>
              <w:rPr>
                <w:bCs/>
                <w:sz w:val="24"/>
                <w:szCs w:val="24"/>
                <w:lang w:eastAsia="en-US"/>
              </w:rPr>
            </w:pPr>
          </w:p>
          <w:p w:rsidR="00615B76" w:rsidRPr="00562FE9" w:rsidRDefault="00615B76" w:rsidP="009F4590">
            <w:pPr>
              <w:pStyle w:val="a9"/>
              <w:spacing w:after="0"/>
              <w:ind w:firstLine="709"/>
              <w:jc w:val="right"/>
              <w:rPr>
                <w:sz w:val="24"/>
                <w:szCs w:val="24"/>
              </w:rPr>
            </w:pPr>
            <w:r w:rsidRPr="00562FE9">
              <w:rPr>
                <w:bCs/>
                <w:sz w:val="24"/>
                <w:szCs w:val="24"/>
                <w:lang w:eastAsia="en-US"/>
              </w:rPr>
              <w:t xml:space="preserve">К </w:t>
            </w:r>
            <w:r w:rsidRPr="00562FE9">
              <w:rPr>
                <w:sz w:val="24"/>
                <w:szCs w:val="24"/>
              </w:rPr>
              <w:t>Порядку формирования и</w:t>
            </w:r>
          </w:p>
          <w:p w:rsidR="00615B76" w:rsidRPr="00562FE9" w:rsidRDefault="00615B76" w:rsidP="009F4590">
            <w:pPr>
              <w:pStyle w:val="a9"/>
              <w:spacing w:after="0"/>
              <w:ind w:firstLine="709"/>
              <w:jc w:val="right"/>
              <w:rPr>
                <w:sz w:val="24"/>
                <w:szCs w:val="24"/>
              </w:rPr>
            </w:pPr>
            <w:r w:rsidRPr="00562FE9">
              <w:rPr>
                <w:sz w:val="24"/>
                <w:szCs w:val="24"/>
              </w:rPr>
              <w:t>расходования денежных средств избирательных</w:t>
            </w:r>
          </w:p>
          <w:p w:rsidR="00615B76" w:rsidRPr="00562FE9" w:rsidRDefault="00615B76" w:rsidP="009F4590">
            <w:pPr>
              <w:pStyle w:val="a9"/>
              <w:spacing w:after="0"/>
              <w:ind w:firstLine="709"/>
              <w:jc w:val="right"/>
              <w:rPr>
                <w:sz w:val="24"/>
                <w:szCs w:val="24"/>
              </w:rPr>
            </w:pPr>
            <w:r w:rsidRPr="00562FE9">
              <w:rPr>
                <w:sz w:val="24"/>
                <w:szCs w:val="24"/>
              </w:rPr>
              <w:t>фондов кандидатов и формам учета и отчетности о поступлении</w:t>
            </w:r>
          </w:p>
          <w:p w:rsidR="00615B76" w:rsidRPr="00562FE9" w:rsidRDefault="00615B76" w:rsidP="009F4590">
            <w:pPr>
              <w:pStyle w:val="a9"/>
              <w:spacing w:after="0"/>
              <w:ind w:firstLine="709"/>
              <w:jc w:val="right"/>
              <w:rPr>
                <w:sz w:val="24"/>
                <w:szCs w:val="24"/>
              </w:rPr>
            </w:pPr>
            <w:r w:rsidRPr="00562FE9">
              <w:rPr>
                <w:sz w:val="24"/>
                <w:szCs w:val="24"/>
              </w:rPr>
              <w:t>и расходовании средств избирательных фондов</w:t>
            </w:r>
          </w:p>
          <w:p w:rsidR="00615B76" w:rsidRDefault="00615B76" w:rsidP="009F4590">
            <w:pPr>
              <w:pStyle w:val="a9"/>
              <w:spacing w:after="0"/>
              <w:ind w:firstLine="709"/>
              <w:jc w:val="right"/>
              <w:rPr>
                <w:sz w:val="24"/>
                <w:szCs w:val="24"/>
              </w:rPr>
            </w:pPr>
            <w:r w:rsidRPr="00562FE9">
              <w:rPr>
                <w:sz w:val="24"/>
                <w:szCs w:val="24"/>
              </w:rPr>
              <w:t>кандидатов, зарегистрированных кандидатов</w:t>
            </w:r>
          </w:p>
          <w:p w:rsidR="00615B76" w:rsidRDefault="00615B76" w:rsidP="009F4590">
            <w:pPr>
              <w:pStyle w:val="a9"/>
              <w:spacing w:after="0"/>
              <w:ind w:firstLine="709"/>
              <w:jc w:val="right"/>
              <w:rPr>
                <w:sz w:val="24"/>
                <w:szCs w:val="24"/>
              </w:rPr>
            </w:pPr>
            <w:r w:rsidRPr="00562FE9">
              <w:rPr>
                <w:sz w:val="24"/>
                <w:szCs w:val="24"/>
              </w:rPr>
              <w:t xml:space="preserve"> при проведении </w:t>
            </w:r>
            <w:r>
              <w:rPr>
                <w:sz w:val="24"/>
                <w:szCs w:val="24"/>
              </w:rPr>
              <w:t xml:space="preserve">дополнительных </w:t>
            </w:r>
            <w:r w:rsidRPr="00A84EF7">
              <w:rPr>
                <w:sz w:val="24"/>
                <w:szCs w:val="24"/>
              </w:rPr>
              <w:t>выборов</w:t>
            </w:r>
            <w:r>
              <w:rPr>
                <w:sz w:val="24"/>
                <w:szCs w:val="24"/>
              </w:rPr>
              <w:t xml:space="preserve"> депутата совета</w:t>
            </w:r>
            <w:r w:rsidRPr="00A84EF7">
              <w:rPr>
                <w:sz w:val="24"/>
                <w:szCs w:val="24"/>
              </w:rPr>
              <w:t xml:space="preserve"> депутатов</w:t>
            </w:r>
          </w:p>
          <w:p w:rsidR="00615B76" w:rsidRDefault="00615B76" w:rsidP="009F4590">
            <w:pPr>
              <w:pStyle w:val="a5"/>
              <w:ind w:right="-5"/>
              <w:jc w:val="right"/>
              <w:rPr>
                <w:b w:val="0"/>
                <w:sz w:val="24"/>
                <w:szCs w:val="24"/>
              </w:rPr>
            </w:pPr>
            <w:r w:rsidRPr="005C1388">
              <w:rPr>
                <w:b w:val="0"/>
                <w:sz w:val="24"/>
                <w:szCs w:val="24"/>
              </w:rPr>
              <w:t>Сосновоборского городского округа Ленинградской области</w:t>
            </w:r>
          </w:p>
          <w:p w:rsidR="00615B76" w:rsidRPr="0019537F" w:rsidRDefault="00615B76" w:rsidP="009F4590">
            <w:pPr>
              <w:pStyle w:val="a5"/>
              <w:ind w:right="-5"/>
              <w:jc w:val="right"/>
              <w:rPr>
                <w:b w:val="0"/>
                <w:sz w:val="24"/>
                <w:szCs w:val="24"/>
              </w:rPr>
            </w:pPr>
            <w:r w:rsidRPr="005C1388">
              <w:rPr>
                <w:b w:val="0"/>
                <w:sz w:val="24"/>
                <w:szCs w:val="24"/>
              </w:rPr>
              <w:t xml:space="preserve"> четвертого созыва </w:t>
            </w:r>
            <w:r>
              <w:rPr>
                <w:b w:val="0"/>
                <w:sz w:val="24"/>
                <w:szCs w:val="24"/>
              </w:rPr>
              <w:t>по одноманда</w:t>
            </w:r>
            <w:r w:rsidR="00CA727B">
              <w:rPr>
                <w:b w:val="0"/>
                <w:sz w:val="24"/>
                <w:szCs w:val="24"/>
              </w:rPr>
              <w:t>тному избирательному округу № 3</w:t>
            </w:r>
          </w:p>
          <w:p w:rsidR="00615B76" w:rsidRDefault="00615B76" w:rsidP="009F4590">
            <w:pPr>
              <w:pStyle w:val="a9"/>
              <w:spacing w:after="0"/>
              <w:ind w:firstLine="709"/>
              <w:jc w:val="center"/>
              <w:rPr>
                <w:sz w:val="24"/>
                <w:szCs w:val="24"/>
              </w:rPr>
            </w:pPr>
          </w:p>
          <w:p w:rsidR="00615B76" w:rsidRPr="0045026B" w:rsidRDefault="00615B76" w:rsidP="009F4590">
            <w:pPr>
              <w:pStyle w:val="14-15"/>
              <w:widowControl/>
              <w:spacing w:line="240" w:lineRule="auto"/>
              <w:ind w:left="5103" w:hanging="1701"/>
              <w:jc w:val="right"/>
              <w:rPr>
                <w:sz w:val="20"/>
              </w:rPr>
            </w:pPr>
          </w:p>
          <w:p w:rsidR="00615B76" w:rsidRPr="00B43F2F" w:rsidRDefault="00615B76" w:rsidP="009F4590">
            <w:pPr>
              <w:pStyle w:val="14-15"/>
              <w:widowControl/>
              <w:spacing w:line="240" w:lineRule="auto"/>
              <w:ind w:left="5103" w:hanging="1701"/>
              <w:jc w:val="left"/>
              <w:rPr>
                <w:b/>
                <w:bCs/>
                <w:sz w:val="22"/>
                <w:szCs w:val="22"/>
              </w:rPr>
            </w:pPr>
          </w:p>
          <w:p w:rsidR="00615B76" w:rsidRPr="00023A9E" w:rsidRDefault="00615B76" w:rsidP="009F4590">
            <w:pPr>
              <w:pStyle w:val="ConsPlusNormal"/>
              <w:widowControl/>
              <w:ind w:firstLine="0"/>
              <w:jc w:val="right"/>
              <w:rPr>
                <w:rFonts w:ascii="Times New Roman" w:hAnsi="Times New Roman" w:cs="Times New Roman"/>
                <w:bCs/>
                <w:sz w:val="22"/>
                <w:szCs w:val="22"/>
                <w:lang w:eastAsia="en-US"/>
              </w:rPr>
            </w:pPr>
          </w:p>
          <w:p w:rsidR="00615B76" w:rsidRPr="00023A9E" w:rsidRDefault="00615B76" w:rsidP="009F4590">
            <w:pPr>
              <w:pStyle w:val="ConsPlusNormal"/>
              <w:widowControl/>
              <w:ind w:firstLine="540"/>
              <w:jc w:val="right"/>
              <w:rPr>
                <w:rFonts w:ascii="Times New Roman" w:hAnsi="Times New Roman" w:cs="Times New Roman"/>
                <w:sz w:val="22"/>
                <w:szCs w:val="22"/>
                <w:lang w:eastAsia="en-US"/>
              </w:rPr>
            </w:pPr>
            <w:r w:rsidRPr="00023A9E">
              <w:rPr>
                <w:rFonts w:ascii="Times New Roman" w:hAnsi="Times New Roman" w:cs="Times New Roman"/>
                <w:szCs w:val="18"/>
                <w:lang w:eastAsia="en-US"/>
              </w:rPr>
              <w:t>Форма № 1</w:t>
            </w:r>
          </w:p>
          <w:p w:rsidR="00615B76" w:rsidRPr="00562FE9" w:rsidRDefault="00615B76" w:rsidP="009F4590">
            <w:pPr>
              <w:pStyle w:val="ConsPlusNonformat"/>
              <w:widowControl/>
              <w:jc w:val="center"/>
              <w:rPr>
                <w:rFonts w:ascii="Times New Roman" w:hAnsi="Times New Roman" w:cs="Times New Roman"/>
                <w:sz w:val="24"/>
                <w:szCs w:val="24"/>
                <w:lang w:eastAsia="en-US"/>
              </w:rPr>
            </w:pPr>
          </w:p>
          <w:p w:rsidR="00615B76" w:rsidRPr="00562FE9" w:rsidRDefault="00615B76" w:rsidP="009F4590">
            <w:pPr>
              <w:pStyle w:val="ConsPlusNonformat"/>
              <w:widowControl/>
              <w:jc w:val="center"/>
              <w:rPr>
                <w:rFonts w:ascii="Times New Roman" w:hAnsi="Times New Roman" w:cs="Times New Roman"/>
                <w:bCs/>
                <w:sz w:val="24"/>
                <w:szCs w:val="24"/>
                <w:lang w:eastAsia="en-US"/>
              </w:rPr>
            </w:pPr>
            <w:r w:rsidRPr="00562FE9">
              <w:rPr>
                <w:rFonts w:ascii="Times New Roman" w:hAnsi="Times New Roman" w:cs="Times New Roman"/>
                <w:bCs/>
                <w:sz w:val="24"/>
                <w:szCs w:val="24"/>
                <w:lang w:eastAsia="en-US"/>
              </w:rPr>
              <w:t>Подтверждение</w:t>
            </w:r>
          </w:p>
          <w:p w:rsidR="00615B76" w:rsidRDefault="00615B76" w:rsidP="009F4590">
            <w:pPr>
              <w:pStyle w:val="a9"/>
              <w:spacing w:after="0"/>
              <w:ind w:firstLine="709"/>
              <w:jc w:val="center"/>
              <w:rPr>
                <w:bCs/>
                <w:sz w:val="24"/>
                <w:szCs w:val="24"/>
                <w:lang w:eastAsia="en-US"/>
              </w:rPr>
            </w:pPr>
            <w:r w:rsidRPr="00562FE9">
              <w:rPr>
                <w:bCs/>
                <w:sz w:val="24"/>
                <w:szCs w:val="24"/>
                <w:lang w:eastAsia="en-US"/>
              </w:rPr>
              <w:t>согласия уполномоченного представителя кандидата по финансовым вопросам</w:t>
            </w:r>
          </w:p>
          <w:p w:rsidR="00615B76" w:rsidRDefault="00615B76" w:rsidP="009F4590">
            <w:pPr>
              <w:pStyle w:val="a9"/>
              <w:spacing w:after="0"/>
              <w:ind w:firstLine="709"/>
              <w:jc w:val="center"/>
              <w:rPr>
                <w:sz w:val="24"/>
                <w:szCs w:val="24"/>
              </w:rPr>
            </w:pPr>
            <w:r>
              <w:rPr>
                <w:bCs/>
                <w:sz w:val="24"/>
                <w:szCs w:val="24"/>
                <w:lang w:eastAsia="en-US"/>
              </w:rPr>
              <w:t xml:space="preserve">при проведении </w:t>
            </w:r>
            <w:r>
              <w:rPr>
                <w:sz w:val="24"/>
                <w:szCs w:val="24"/>
              </w:rPr>
              <w:t xml:space="preserve">дополнительных </w:t>
            </w:r>
            <w:r w:rsidRPr="00A84EF7">
              <w:rPr>
                <w:sz w:val="24"/>
                <w:szCs w:val="24"/>
              </w:rPr>
              <w:t>выборов</w:t>
            </w:r>
            <w:r>
              <w:rPr>
                <w:sz w:val="24"/>
                <w:szCs w:val="24"/>
              </w:rPr>
              <w:t xml:space="preserve"> депутата совета</w:t>
            </w:r>
            <w:r w:rsidRPr="00A84EF7">
              <w:rPr>
                <w:sz w:val="24"/>
                <w:szCs w:val="24"/>
              </w:rPr>
              <w:t xml:space="preserve"> депутатов</w:t>
            </w:r>
          </w:p>
          <w:p w:rsidR="00615B76" w:rsidRPr="0019537F" w:rsidRDefault="00615B76" w:rsidP="009F4590">
            <w:pPr>
              <w:pStyle w:val="a5"/>
              <w:ind w:right="-5"/>
              <w:rPr>
                <w:b w:val="0"/>
                <w:sz w:val="24"/>
                <w:szCs w:val="24"/>
              </w:rPr>
            </w:pPr>
            <w:r w:rsidRPr="005C1388">
              <w:rPr>
                <w:b w:val="0"/>
                <w:sz w:val="24"/>
                <w:szCs w:val="24"/>
              </w:rPr>
              <w:t xml:space="preserve">Сосновоборского городского округа Ленинградской области четвертого созыва </w:t>
            </w:r>
            <w:r>
              <w:rPr>
                <w:b w:val="0"/>
                <w:sz w:val="24"/>
                <w:szCs w:val="24"/>
              </w:rPr>
              <w:t xml:space="preserve">по одномандатному избирательному округу № </w:t>
            </w:r>
            <w:r w:rsidR="00CA727B">
              <w:rPr>
                <w:b w:val="0"/>
                <w:sz w:val="24"/>
                <w:szCs w:val="24"/>
              </w:rPr>
              <w:t>3</w:t>
            </w:r>
          </w:p>
          <w:p w:rsidR="00615B76" w:rsidRDefault="00615B76" w:rsidP="009F4590">
            <w:pPr>
              <w:pStyle w:val="a9"/>
              <w:spacing w:after="0"/>
              <w:ind w:firstLine="709"/>
              <w:jc w:val="center"/>
              <w:rPr>
                <w:sz w:val="24"/>
                <w:szCs w:val="24"/>
              </w:rPr>
            </w:pPr>
          </w:p>
          <w:p w:rsidR="00615B76" w:rsidRPr="00562FE9" w:rsidRDefault="00615B76" w:rsidP="009F4590">
            <w:pPr>
              <w:pStyle w:val="a9"/>
              <w:spacing w:after="0"/>
              <w:ind w:firstLine="709"/>
              <w:jc w:val="center"/>
            </w:pPr>
          </w:p>
          <w:p w:rsidR="00615B76" w:rsidRPr="00562FE9" w:rsidRDefault="00615B76" w:rsidP="009F4590">
            <w:pPr>
              <w:pStyle w:val="ConsPlusNonformat"/>
              <w:widowControl/>
              <w:jc w:val="center"/>
              <w:rPr>
                <w:rFonts w:ascii="Times New Roman" w:hAnsi="Times New Roman" w:cs="Times New Roman"/>
                <w:sz w:val="24"/>
                <w:szCs w:val="24"/>
                <w:lang w:eastAsia="en-US"/>
              </w:rPr>
            </w:pPr>
          </w:p>
          <w:tbl>
            <w:tblPr>
              <w:tblW w:w="9648" w:type="dxa"/>
              <w:tblLook w:val="00A0"/>
            </w:tblPr>
            <w:tblGrid>
              <w:gridCol w:w="622"/>
              <w:gridCol w:w="9026"/>
            </w:tblGrid>
            <w:tr w:rsidR="00615B76" w:rsidRPr="002972B0" w:rsidTr="009F4590">
              <w:tc>
                <w:tcPr>
                  <w:tcW w:w="622" w:type="dxa"/>
                  <w:tcBorders>
                    <w:top w:val="nil"/>
                    <w:left w:val="nil"/>
                    <w:bottom w:val="nil"/>
                    <w:right w:val="nil"/>
                  </w:tcBorders>
                </w:tcPr>
                <w:p w:rsidR="00615B76" w:rsidRDefault="00615B76" w:rsidP="009F4590">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Я,</w:t>
                  </w:r>
                </w:p>
              </w:tc>
              <w:tc>
                <w:tcPr>
                  <w:tcW w:w="9026" w:type="dxa"/>
                  <w:tcBorders>
                    <w:bottom w:val="single" w:sz="4" w:space="0" w:color="auto"/>
                  </w:tcBorders>
                </w:tcPr>
                <w:p w:rsidR="00615B76" w:rsidRDefault="00615B76" w:rsidP="009F4590">
                  <w:pPr>
                    <w:pStyle w:val="ConsPlusNonformat"/>
                    <w:widowControl/>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615B76" w:rsidRPr="002972B0" w:rsidTr="009F4590">
              <w:tc>
                <w:tcPr>
                  <w:tcW w:w="622" w:type="dxa"/>
                  <w:tcBorders>
                    <w:top w:val="nil"/>
                    <w:left w:val="nil"/>
                    <w:bottom w:val="nil"/>
                    <w:right w:val="nil"/>
                  </w:tcBorders>
                </w:tcPr>
                <w:p w:rsidR="00615B76" w:rsidRDefault="00615B76" w:rsidP="009F4590">
                  <w:pPr>
                    <w:pStyle w:val="ConsPlusNonformat"/>
                    <w:widowControl/>
                    <w:rPr>
                      <w:rFonts w:ascii="Times New Roman" w:hAnsi="Times New Roman" w:cs="Times New Roman"/>
                      <w:sz w:val="24"/>
                      <w:szCs w:val="24"/>
                      <w:lang w:eastAsia="en-US"/>
                    </w:rPr>
                  </w:pPr>
                </w:p>
              </w:tc>
              <w:tc>
                <w:tcPr>
                  <w:tcW w:w="9026" w:type="dxa"/>
                  <w:tcBorders>
                    <w:top w:val="single" w:sz="4" w:space="0" w:color="auto"/>
                  </w:tcBorders>
                </w:tcPr>
                <w:p w:rsidR="00615B76" w:rsidRDefault="00615B76" w:rsidP="009F4590">
                  <w:pPr>
                    <w:pStyle w:val="ConsPlusNonformat"/>
                    <w:widowControl/>
                    <w:jc w:val="center"/>
                    <w:rPr>
                      <w:rFonts w:ascii="Times New Roman" w:hAnsi="Times New Roman" w:cs="Times New Roman"/>
                      <w:lang w:eastAsia="en-US"/>
                    </w:rPr>
                  </w:pPr>
                  <w:r>
                    <w:rPr>
                      <w:rFonts w:ascii="Times New Roman" w:hAnsi="Times New Roman" w:cs="Times New Roman"/>
                      <w:lang w:eastAsia="en-US"/>
                    </w:rPr>
                    <w:t>(фамилия, имя и отчество гражданина)</w:t>
                  </w:r>
                </w:p>
              </w:tc>
            </w:tr>
          </w:tbl>
          <w:p w:rsidR="00615B76" w:rsidRDefault="00615B76" w:rsidP="009F4590">
            <w:pPr>
              <w:pStyle w:val="ConsPlusNonformat"/>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являющийся на основании доверенности </w:t>
            </w:r>
            <w:r w:rsidR="00CA727B">
              <w:rPr>
                <w:rFonts w:ascii="Times New Roman" w:hAnsi="Times New Roman" w:cs="Times New Roman"/>
                <w:sz w:val="24"/>
                <w:szCs w:val="24"/>
                <w:lang w:eastAsia="en-US"/>
              </w:rPr>
              <w:t>№ ____ от «____» __________ 2022</w:t>
            </w:r>
            <w:r>
              <w:rPr>
                <w:rFonts w:ascii="Times New Roman" w:hAnsi="Times New Roman" w:cs="Times New Roman"/>
                <w:sz w:val="24"/>
                <w:szCs w:val="24"/>
                <w:lang w:eastAsia="en-US"/>
              </w:rPr>
              <w:t xml:space="preserve"> года уполномоченным представителем кандидата по финансовым вопросам </w:t>
            </w:r>
          </w:p>
          <w:tbl>
            <w:tblPr>
              <w:tblW w:w="0" w:type="auto"/>
              <w:tblLook w:val="00A0"/>
            </w:tblPr>
            <w:tblGrid>
              <w:gridCol w:w="9355"/>
            </w:tblGrid>
            <w:tr w:rsidR="00615B76" w:rsidRPr="002972B0" w:rsidTr="009F4590">
              <w:tc>
                <w:tcPr>
                  <w:tcW w:w="9648" w:type="dxa"/>
                  <w:tcBorders>
                    <w:bottom w:val="single" w:sz="4" w:space="0" w:color="auto"/>
                  </w:tcBorders>
                </w:tcPr>
                <w:p w:rsidR="00615B76" w:rsidRDefault="00615B76" w:rsidP="009F4590">
                  <w:pPr>
                    <w:pStyle w:val="ConsPlusNonformat"/>
                    <w:widowControl/>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615B76" w:rsidRPr="002972B0" w:rsidTr="009F4590">
              <w:tc>
                <w:tcPr>
                  <w:tcW w:w="9648" w:type="dxa"/>
                  <w:tcBorders>
                    <w:top w:val="single" w:sz="4" w:space="0" w:color="auto"/>
                  </w:tcBorders>
                </w:tcPr>
                <w:p w:rsidR="00615B76" w:rsidRDefault="00615B76" w:rsidP="009F4590">
                  <w:pPr>
                    <w:pStyle w:val="ConsPlusNonformat"/>
                    <w:widowControl/>
                    <w:jc w:val="center"/>
                    <w:rPr>
                      <w:rFonts w:ascii="Times New Roman" w:hAnsi="Times New Roman" w:cs="Times New Roman"/>
                      <w:szCs w:val="24"/>
                      <w:lang w:eastAsia="en-US"/>
                    </w:rPr>
                  </w:pPr>
                  <w:r>
                    <w:rPr>
                      <w:rFonts w:ascii="Times New Roman" w:hAnsi="Times New Roman" w:cs="Times New Roman"/>
                      <w:szCs w:val="24"/>
                      <w:lang w:eastAsia="en-US"/>
                    </w:rPr>
                    <w:t>(фамилия, имя, отчество кандидата)</w:t>
                  </w:r>
                </w:p>
              </w:tc>
            </w:tr>
            <w:tr w:rsidR="00615B76" w:rsidRPr="002972B0" w:rsidTr="009F4590">
              <w:tc>
                <w:tcPr>
                  <w:tcW w:w="9648" w:type="dxa"/>
                  <w:tcBorders>
                    <w:bottom w:val="single" w:sz="4" w:space="0" w:color="auto"/>
                  </w:tcBorders>
                </w:tcPr>
                <w:p w:rsidR="00615B76" w:rsidRDefault="00615B76" w:rsidP="009F4590">
                  <w:pPr>
                    <w:pStyle w:val="ConsPlusNonformat"/>
                    <w:widowControl/>
                    <w:jc w:val="right"/>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615B76" w:rsidRPr="002972B0" w:rsidTr="009F4590">
              <w:tc>
                <w:tcPr>
                  <w:tcW w:w="9648" w:type="dxa"/>
                  <w:tcBorders>
                    <w:top w:val="single" w:sz="4" w:space="0" w:color="auto"/>
                  </w:tcBorders>
                </w:tcPr>
                <w:p w:rsidR="00615B76" w:rsidRDefault="00615B76" w:rsidP="009F4590">
                  <w:pPr>
                    <w:pStyle w:val="ConsPlusNonformat"/>
                    <w:widowControl/>
                    <w:jc w:val="center"/>
                    <w:rPr>
                      <w:rFonts w:ascii="Times New Roman" w:hAnsi="Times New Roman" w:cs="Times New Roman"/>
                      <w:lang w:eastAsia="en-US"/>
                    </w:rPr>
                  </w:pPr>
                  <w:r>
                    <w:rPr>
                      <w:rFonts w:ascii="Times New Roman" w:hAnsi="Times New Roman" w:cs="Times New Roman"/>
                      <w:lang w:eastAsia="en-US"/>
                    </w:rPr>
                    <w:t>(наименование одномандатного избирательного округа)</w:t>
                  </w:r>
                </w:p>
              </w:tc>
            </w:tr>
          </w:tbl>
          <w:p w:rsidR="00615B76" w:rsidRDefault="00615B76" w:rsidP="009F4590">
            <w:pPr>
              <w:pStyle w:val="ConsPlusNonformat"/>
              <w:widowControl/>
              <w:rPr>
                <w:rFonts w:ascii="Times New Roman" w:hAnsi="Times New Roman" w:cs="Times New Roman"/>
                <w:sz w:val="24"/>
                <w:szCs w:val="24"/>
                <w:lang w:eastAsia="en-US"/>
              </w:rPr>
            </w:pPr>
          </w:p>
          <w:tbl>
            <w:tblPr>
              <w:tblW w:w="0" w:type="auto"/>
              <w:tblLook w:val="00A0"/>
            </w:tblPr>
            <w:tblGrid>
              <w:gridCol w:w="1711"/>
              <w:gridCol w:w="7644"/>
            </w:tblGrid>
            <w:tr w:rsidR="00615B76" w:rsidRPr="002972B0" w:rsidTr="009F4590">
              <w:tc>
                <w:tcPr>
                  <w:tcW w:w="9611" w:type="dxa"/>
                  <w:gridSpan w:val="2"/>
                  <w:tcBorders>
                    <w:bottom w:val="single" w:sz="4" w:space="0" w:color="auto"/>
                  </w:tcBorders>
                </w:tcPr>
                <w:p w:rsidR="00615B76" w:rsidRDefault="00615B76" w:rsidP="009F4590">
                  <w:pPr>
                    <w:pStyle w:val="ConsPlusNonformat"/>
                    <w:widowControl/>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615B76" w:rsidRPr="002972B0" w:rsidTr="009F4590">
              <w:tc>
                <w:tcPr>
                  <w:tcW w:w="9611" w:type="dxa"/>
                  <w:gridSpan w:val="2"/>
                  <w:tcBorders>
                    <w:top w:val="single" w:sz="4" w:space="0" w:color="auto"/>
                  </w:tcBorders>
                </w:tcPr>
                <w:p w:rsidR="00615B76" w:rsidRDefault="00615B76" w:rsidP="009F4590">
                  <w:pPr>
                    <w:pStyle w:val="ConsPlusNonformat"/>
                    <w:widowControl/>
                    <w:jc w:val="center"/>
                    <w:rPr>
                      <w:rFonts w:ascii="Times New Roman" w:hAnsi="Times New Roman" w:cs="Times New Roman"/>
                      <w:lang w:eastAsia="en-US"/>
                    </w:rPr>
                  </w:pPr>
                  <w:r>
                    <w:rPr>
                      <w:rFonts w:ascii="Times New Roman" w:hAnsi="Times New Roman" w:cs="Times New Roman"/>
                      <w:lang w:eastAsia="en-US"/>
                    </w:rPr>
                    <w:t>(реквизиты специального избирательного счета)</w:t>
                  </w:r>
                </w:p>
              </w:tc>
            </w:tr>
            <w:tr w:rsidR="00615B76" w:rsidRPr="002972B0" w:rsidTr="009F4590">
              <w:tc>
                <w:tcPr>
                  <w:tcW w:w="9611" w:type="dxa"/>
                  <w:gridSpan w:val="2"/>
                  <w:tcBorders>
                    <w:top w:val="nil"/>
                    <w:left w:val="nil"/>
                    <w:bottom w:val="nil"/>
                    <w:right w:val="nil"/>
                  </w:tcBorders>
                </w:tcPr>
                <w:p w:rsidR="00615B76" w:rsidRDefault="00615B76" w:rsidP="009F4590">
                  <w:pPr>
                    <w:pStyle w:val="ConsPlusNonformat"/>
                    <w:widowControl/>
                    <w:rPr>
                      <w:rFonts w:ascii="Times New Roman" w:hAnsi="Times New Roman" w:cs="Times New Roman"/>
                      <w:sz w:val="24"/>
                      <w:szCs w:val="24"/>
                      <w:lang w:eastAsia="en-US"/>
                    </w:rPr>
                  </w:pPr>
                </w:p>
              </w:tc>
            </w:tr>
            <w:tr w:rsidR="00615B76" w:rsidRPr="002972B0" w:rsidTr="009F4590">
              <w:tc>
                <w:tcPr>
                  <w:tcW w:w="1728" w:type="dxa"/>
                  <w:tcBorders>
                    <w:top w:val="nil"/>
                    <w:left w:val="nil"/>
                    <w:bottom w:val="nil"/>
                    <w:right w:val="nil"/>
                  </w:tcBorders>
                </w:tcPr>
                <w:p w:rsidR="00615B76" w:rsidRDefault="00615B76" w:rsidP="009F4590">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даю согласие</w:t>
                  </w:r>
                </w:p>
              </w:tc>
              <w:tc>
                <w:tcPr>
                  <w:tcW w:w="7883" w:type="dxa"/>
                  <w:tcBorders>
                    <w:bottom w:val="single" w:sz="4" w:space="0" w:color="auto"/>
                  </w:tcBorders>
                </w:tcPr>
                <w:p w:rsidR="00615B76" w:rsidRDefault="00615B76" w:rsidP="009F4590">
                  <w:pPr>
                    <w:pStyle w:val="ConsPlusNonformat"/>
                    <w:widowControl/>
                    <w:jc w:val="center"/>
                    <w:rPr>
                      <w:rFonts w:ascii="Times New Roman" w:hAnsi="Times New Roman" w:cs="Times New Roman"/>
                      <w:b/>
                      <w:bCs/>
                      <w:sz w:val="24"/>
                      <w:szCs w:val="24"/>
                      <w:lang w:eastAsia="en-US"/>
                    </w:rPr>
                  </w:pPr>
                </w:p>
              </w:tc>
            </w:tr>
            <w:tr w:rsidR="00615B76" w:rsidRPr="002972B0" w:rsidTr="009F4590">
              <w:trPr>
                <w:cantSplit/>
              </w:trPr>
              <w:tc>
                <w:tcPr>
                  <w:tcW w:w="9611" w:type="dxa"/>
                  <w:gridSpan w:val="2"/>
                  <w:tcBorders>
                    <w:top w:val="nil"/>
                    <w:left w:val="nil"/>
                    <w:bottom w:val="nil"/>
                    <w:right w:val="nil"/>
                  </w:tcBorders>
                </w:tcPr>
                <w:p w:rsidR="00615B76" w:rsidRDefault="00615B76" w:rsidP="009F4590">
                  <w:pPr>
                    <w:pStyle w:val="ConsPlusNonformat"/>
                    <w:widowControl/>
                    <w:jc w:val="center"/>
                    <w:rPr>
                      <w:rFonts w:ascii="Times New Roman" w:hAnsi="Times New Roman" w:cs="Times New Roman"/>
                      <w:lang w:eastAsia="en-US"/>
                    </w:rPr>
                  </w:pPr>
                  <w:r>
                    <w:rPr>
                      <w:rFonts w:ascii="Times New Roman" w:hAnsi="Times New Roman" w:cs="Times New Roman"/>
                      <w:lang w:eastAsia="en-US"/>
                    </w:rPr>
                    <w:t>(фамилия, имя, отчество гражданина,  наименование организации)</w:t>
                  </w:r>
                </w:p>
              </w:tc>
            </w:tr>
          </w:tbl>
          <w:p w:rsidR="00615B76" w:rsidRDefault="00615B76" w:rsidP="009F4590">
            <w:pPr>
              <w:pStyle w:val="ConsPlusNonformat"/>
              <w:widowControl/>
              <w:rPr>
                <w:rFonts w:ascii="Times New Roman" w:hAnsi="Times New Roman" w:cs="Times New Roman"/>
                <w:sz w:val="24"/>
                <w:szCs w:val="24"/>
                <w:lang w:eastAsia="en-US"/>
              </w:rPr>
            </w:pPr>
          </w:p>
          <w:p w:rsidR="00CA727B" w:rsidRDefault="00615B76" w:rsidP="009F4590">
            <w:pPr>
              <w:pStyle w:val="ConsPlusNonformat"/>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на выполнение работ (реализацию товаров, оказание услуг) согласно</w:t>
            </w:r>
            <w:r w:rsidR="00CA727B">
              <w:rPr>
                <w:rFonts w:ascii="Times New Roman" w:hAnsi="Times New Roman" w:cs="Times New Roman"/>
                <w:sz w:val="24"/>
                <w:szCs w:val="24"/>
                <w:lang w:eastAsia="en-US"/>
              </w:rPr>
              <w:t xml:space="preserve"> договору от </w:t>
            </w:r>
          </w:p>
          <w:p w:rsidR="00615B76" w:rsidRDefault="00CA727B" w:rsidP="009F4590">
            <w:pPr>
              <w:pStyle w:val="ConsPlusNonformat"/>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«____» __________2022</w:t>
            </w:r>
            <w:r w:rsidR="00615B76">
              <w:rPr>
                <w:rFonts w:ascii="Times New Roman" w:hAnsi="Times New Roman" w:cs="Times New Roman"/>
                <w:sz w:val="24"/>
                <w:szCs w:val="24"/>
                <w:lang w:eastAsia="en-US"/>
              </w:rPr>
              <w:t xml:space="preserve"> года № ___</w:t>
            </w:r>
            <w:r>
              <w:rPr>
                <w:rFonts w:ascii="Times New Roman" w:hAnsi="Times New Roman" w:cs="Times New Roman"/>
                <w:sz w:val="24"/>
                <w:szCs w:val="24"/>
                <w:lang w:eastAsia="en-US"/>
              </w:rPr>
              <w:t>_</w:t>
            </w:r>
            <w:r w:rsidR="00615B76">
              <w:rPr>
                <w:rFonts w:ascii="Times New Roman" w:hAnsi="Times New Roman" w:cs="Times New Roman"/>
                <w:sz w:val="24"/>
                <w:szCs w:val="24"/>
                <w:lang w:eastAsia="en-US"/>
              </w:rPr>
              <w:t xml:space="preserve"> и их оплату за счет средств избирательного фонда.</w:t>
            </w:r>
          </w:p>
          <w:p w:rsidR="00615B76" w:rsidRDefault="00615B76" w:rsidP="009F4590">
            <w:pPr>
              <w:pStyle w:val="ConsPlusNonformat"/>
              <w:widowControl/>
              <w:rPr>
                <w:rFonts w:ascii="Times New Roman" w:hAnsi="Times New Roman" w:cs="Times New Roman"/>
                <w:sz w:val="24"/>
                <w:szCs w:val="24"/>
                <w:lang w:eastAsia="en-US"/>
              </w:rPr>
            </w:pPr>
          </w:p>
          <w:p w:rsidR="00615B76" w:rsidRDefault="00615B76" w:rsidP="009F4590">
            <w:pPr>
              <w:pStyle w:val="ConsPlusNonformat"/>
              <w:widowControl/>
              <w:rPr>
                <w:rFonts w:ascii="Times New Roman" w:hAnsi="Times New Roman" w:cs="Times New Roman"/>
                <w:sz w:val="24"/>
                <w:szCs w:val="24"/>
                <w:lang w:eastAsia="en-US"/>
              </w:rPr>
            </w:pPr>
          </w:p>
          <w:p w:rsidR="00615B76" w:rsidRDefault="00615B76" w:rsidP="009F4590">
            <w:pPr>
              <w:pStyle w:val="ConsPlusNonformat"/>
              <w:widowControl/>
              <w:rPr>
                <w:rFonts w:ascii="Times New Roman" w:hAnsi="Times New Roman" w:cs="Times New Roman"/>
                <w:sz w:val="24"/>
                <w:szCs w:val="24"/>
                <w:lang w:eastAsia="en-US"/>
              </w:rPr>
            </w:pPr>
          </w:p>
          <w:tbl>
            <w:tblPr>
              <w:tblW w:w="0" w:type="auto"/>
              <w:tblLook w:val="00A0"/>
            </w:tblPr>
            <w:tblGrid>
              <w:gridCol w:w="4863"/>
              <w:gridCol w:w="1225"/>
              <w:gridCol w:w="3267"/>
            </w:tblGrid>
            <w:tr w:rsidR="00615B76" w:rsidRPr="002972B0" w:rsidTr="009F4590">
              <w:trPr>
                <w:cantSplit/>
              </w:trPr>
              <w:tc>
                <w:tcPr>
                  <w:tcW w:w="4968" w:type="dxa"/>
                  <w:vMerge w:val="restart"/>
                  <w:tcBorders>
                    <w:top w:val="nil"/>
                    <w:left w:val="nil"/>
                    <w:bottom w:val="nil"/>
                    <w:right w:val="nil"/>
                  </w:tcBorders>
                </w:tcPr>
                <w:p w:rsidR="00615B76" w:rsidRDefault="00615B76" w:rsidP="009F4590">
                  <w:pPr>
                    <w:pStyle w:val="ConsPlusNonformat"/>
                    <w:rPr>
                      <w:rFonts w:ascii="Times New Roman" w:hAnsi="Times New Roman" w:cs="Times New Roman"/>
                      <w:sz w:val="22"/>
                      <w:szCs w:val="24"/>
                      <w:lang w:eastAsia="en-US"/>
                    </w:rPr>
                  </w:pPr>
                </w:p>
                <w:p w:rsidR="00615B76" w:rsidRDefault="00615B76" w:rsidP="009F4590">
                  <w:pPr>
                    <w:pStyle w:val="ConsPlusNonformat"/>
                    <w:rPr>
                      <w:rFonts w:ascii="Times New Roman" w:hAnsi="Times New Roman" w:cs="Times New Roman"/>
                      <w:sz w:val="22"/>
                      <w:szCs w:val="24"/>
                      <w:lang w:eastAsia="en-US"/>
                    </w:rPr>
                  </w:pPr>
                </w:p>
                <w:p w:rsidR="00615B76" w:rsidRDefault="00615B76" w:rsidP="009F4590">
                  <w:pPr>
                    <w:pStyle w:val="ConsPlusNonformat"/>
                    <w:rPr>
                      <w:rFonts w:ascii="Times New Roman" w:hAnsi="Times New Roman" w:cs="Times New Roman"/>
                      <w:sz w:val="24"/>
                      <w:szCs w:val="24"/>
                      <w:lang w:eastAsia="en-US"/>
                    </w:rPr>
                  </w:pPr>
                  <w:r>
                    <w:rPr>
                      <w:rFonts w:ascii="Times New Roman" w:hAnsi="Times New Roman" w:cs="Times New Roman"/>
                      <w:sz w:val="22"/>
                      <w:szCs w:val="24"/>
                      <w:lang w:eastAsia="en-US"/>
                    </w:rPr>
                    <w:t xml:space="preserve">Уполномоченный представитель кандидата по финансовым вопросам </w:t>
                  </w:r>
                </w:p>
              </w:tc>
              <w:tc>
                <w:tcPr>
                  <w:tcW w:w="1260" w:type="dxa"/>
                  <w:tcBorders>
                    <w:top w:val="nil"/>
                    <w:left w:val="nil"/>
                    <w:bottom w:val="nil"/>
                    <w:right w:val="nil"/>
                  </w:tcBorders>
                </w:tcPr>
                <w:p w:rsidR="00615B76" w:rsidRDefault="00615B76" w:rsidP="009F4590">
                  <w:pPr>
                    <w:pStyle w:val="ConsPlusNonformat"/>
                    <w:widowControl/>
                    <w:rPr>
                      <w:rFonts w:ascii="Times New Roman" w:hAnsi="Times New Roman" w:cs="Times New Roman"/>
                      <w:sz w:val="24"/>
                      <w:szCs w:val="24"/>
                      <w:lang w:eastAsia="en-US"/>
                    </w:rPr>
                  </w:pPr>
                </w:p>
              </w:tc>
              <w:tc>
                <w:tcPr>
                  <w:tcW w:w="3343" w:type="dxa"/>
                  <w:tcBorders>
                    <w:top w:val="nil"/>
                    <w:left w:val="nil"/>
                    <w:bottom w:val="nil"/>
                    <w:right w:val="nil"/>
                  </w:tcBorders>
                </w:tcPr>
                <w:p w:rsidR="00615B76" w:rsidRDefault="00615B76" w:rsidP="009F4590">
                  <w:pPr>
                    <w:pStyle w:val="ConsPlusNonformat"/>
                    <w:widowControl/>
                    <w:jc w:val="right"/>
                    <w:rPr>
                      <w:rFonts w:ascii="Times New Roman" w:hAnsi="Times New Roman" w:cs="Times New Roman"/>
                      <w:b/>
                      <w:bCs/>
                      <w:sz w:val="24"/>
                      <w:szCs w:val="24"/>
                      <w:lang w:eastAsia="en-US"/>
                    </w:rPr>
                  </w:pPr>
                </w:p>
              </w:tc>
            </w:tr>
            <w:tr w:rsidR="00615B76" w:rsidRPr="002972B0" w:rsidTr="009F4590">
              <w:trPr>
                <w:cantSplit/>
              </w:trPr>
              <w:tc>
                <w:tcPr>
                  <w:tcW w:w="0" w:type="auto"/>
                  <w:vMerge/>
                  <w:tcBorders>
                    <w:top w:val="nil"/>
                    <w:left w:val="nil"/>
                    <w:bottom w:val="nil"/>
                    <w:right w:val="nil"/>
                  </w:tcBorders>
                  <w:vAlign w:val="center"/>
                </w:tcPr>
                <w:p w:rsidR="00615B76" w:rsidRDefault="00615B76" w:rsidP="009F4590">
                  <w:pPr>
                    <w:rPr>
                      <w:sz w:val="24"/>
                      <w:szCs w:val="24"/>
                      <w:lang w:eastAsia="en-US"/>
                    </w:rPr>
                  </w:pPr>
                </w:p>
              </w:tc>
              <w:tc>
                <w:tcPr>
                  <w:tcW w:w="1260" w:type="dxa"/>
                  <w:tcBorders>
                    <w:top w:val="nil"/>
                    <w:left w:val="nil"/>
                    <w:bottom w:val="nil"/>
                    <w:right w:val="nil"/>
                  </w:tcBorders>
                </w:tcPr>
                <w:p w:rsidR="00615B76" w:rsidRDefault="00615B76" w:rsidP="009F4590">
                  <w:pPr>
                    <w:pStyle w:val="ConsPlusNonformat"/>
                    <w:widowControl/>
                    <w:rPr>
                      <w:rFonts w:ascii="Times New Roman" w:hAnsi="Times New Roman" w:cs="Times New Roman"/>
                      <w:sz w:val="24"/>
                      <w:szCs w:val="24"/>
                      <w:lang w:eastAsia="en-US"/>
                    </w:rPr>
                  </w:pPr>
                </w:p>
              </w:tc>
              <w:tc>
                <w:tcPr>
                  <w:tcW w:w="3343" w:type="dxa"/>
                  <w:tcBorders>
                    <w:bottom w:val="single" w:sz="4" w:space="0" w:color="auto"/>
                  </w:tcBorders>
                </w:tcPr>
                <w:p w:rsidR="00615B76" w:rsidRDefault="00615B76" w:rsidP="009F4590">
                  <w:pPr>
                    <w:pStyle w:val="ConsPlusNonformat"/>
                    <w:widowControl/>
                    <w:jc w:val="center"/>
                    <w:rPr>
                      <w:rFonts w:ascii="Times New Roman" w:hAnsi="Times New Roman" w:cs="Times New Roman"/>
                      <w:lang w:eastAsia="en-US"/>
                    </w:rPr>
                  </w:pPr>
                </w:p>
              </w:tc>
            </w:tr>
            <w:tr w:rsidR="00615B76" w:rsidRPr="002972B0" w:rsidTr="009F4590">
              <w:trPr>
                <w:cantSplit/>
              </w:trPr>
              <w:tc>
                <w:tcPr>
                  <w:tcW w:w="0" w:type="auto"/>
                  <w:vMerge/>
                  <w:tcBorders>
                    <w:top w:val="nil"/>
                    <w:left w:val="nil"/>
                    <w:bottom w:val="nil"/>
                    <w:right w:val="nil"/>
                  </w:tcBorders>
                  <w:vAlign w:val="center"/>
                </w:tcPr>
                <w:p w:rsidR="00615B76" w:rsidRDefault="00615B76" w:rsidP="009F4590">
                  <w:pPr>
                    <w:rPr>
                      <w:sz w:val="24"/>
                      <w:szCs w:val="24"/>
                      <w:lang w:eastAsia="en-US"/>
                    </w:rPr>
                  </w:pPr>
                </w:p>
              </w:tc>
              <w:tc>
                <w:tcPr>
                  <w:tcW w:w="1260" w:type="dxa"/>
                  <w:tcBorders>
                    <w:top w:val="nil"/>
                    <w:left w:val="nil"/>
                    <w:bottom w:val="nil"/>
                    <w:right w:val="nil"/>
                  </w:tcBorders>
                </w:tcPr>
                <w:p w:rsidR="00615B76" w:rsidRPr="002972B0" w:rsidRDefault="00615B76" w:rsidP="009F4590">
                  <w:pPr>
                    <w:rPr>
                      <w:lang w:eastAsia="en-US"/>
                    </w:rPr>
                  </w:pPr>
                </w:p>
              </w:tc>
              <w:tc>
                <w:tcPr>
                  <w:tcW w:w="3343" w:type="dxa"/>
                  <w:tcBorders>
                    <w:top w:val="single" w:sz="4" w:space="0" w:color="auto"/>
                  </w:tcBorders>
                </w:tcPr>
                <w:p w:rsidR="00615B76" w:rsidRDefault="00615B76" w:rsidP="009F4590">
                  <w:pPr>
                    <w:pStyle w:val="ConsPlusNonformat"/>
                    <w:widowControl/>
                    <w:jc w:val="center"/>
                    <w:rPr>
                      <w:rFonts w:ascii="Times New Roman" w:hAnsi="Times New Roman" w:cs="Times New Roman"/>
                      <w:lang w:eastAsia="en-US"/>
                    </w:rPr>
                  </w:pPr>
                  <w:r>
                    <w:rPr>
                      <w:rFonts w:ascii="Times New Roman" w:hAnsi="Times New Roman" w:cs="Times New Roman"/>
                      <w:lang w:eastAsia="en-US"/>
                    </w:rPr>
                    <w:t>(подпись, дата, инициалы, фамилия)</w:t>
                  </w:r>
                </w:p>
              </w:tc>
            </w:tr>
            <w:tr w:rsidR="00615B76" w:rsidRPr="002972B0" w:rsidTr="009F4590">
              <w:trPr>
                <w:cantSplit/>
              </w:trPr>
              <w:tc>
                <w:tcPr>
                  <w:tcW w:w="0" w:type="auto"/>
                  <w:vMerge/>
                  <w:tcBorders>
                    <w:top w:val="nil"/>
                    <w:left w:val="nil"/>
                    <w:bottom w:val="nil"/>
                    <w:right w:val="nil"/>
                  </w:tcBorders>
                  <w:vAlign w:val="center"/>
                </w:tcPr>
                <w:p w:rsidR="00615B76" w:rsidRDefault="00615B76" w:rsidP="009F4590">
                  <w:pPr>
                    <w:rPr>
                      <w:sz w:val="24"/>
                      <w:szCs w:val="24"/>
                      <w:lang w:eastAsia="en-US"/>
                    </w:rPr>
                  </w:pPr>
                </w:p>
              </w:tc>
              <w:tc>
                <w:tcPr>
                  <w:tcW w:w="1260" w:type="dxa"/>
                  <w:tcBorders>
                    <w:top w:val="nil"/>
                    <w:left w:val="nil"/>
                    <w:bottom w:val="nil"/>
                    <w:right w:val="nil"/>
                  </w:tcBorders>
                </w:tcPr>
                <w:p w:rsidR="00615B76" w:rsidRDefault="00615B76" w:rsidP="009F4590">
                  <w:pPr>
                    <w:pStyle w:val="ConsPlusNonformat"/>
                    <w:widowControl/>
                    <w:rPr>
                      <w:rFonts w:ascii="Times New Roman" w:hAnsi="Times New Roman" w:cs="Times New Roman"/>
                      <w:sz w:val="24"/>
                      <w:szCs w:val="24"/>
                      <w:lang w:eastAsia="en-US"/>
                    </w:rPr>
                  </w:pPr>
                </w:p>
              </w:tc>
              <w:tc>
                <w:tcPr>
                  <w:tcW w:w="3343" w:type="dxa"/>
                  <w:tcBorders>
                    <w:top w:val="nil"/>
                    <w:left w:val="nil"/>
                    <w:bottom w:val="nil"/>
                    <w:right w:val="nil"/>
                  </w:tcBorders>
                </w:tcPr>
                <w:p w:rsidR="00615B76" w:rsidRDefault="00615B76" w:rsidP="009F4590">
                  <w:pPr>
                    <w:pStyle w:val="ConsPlusNonformat"/>
                    <w:widowControl/>
                    <w:jc w:val="center"/>
                    <w:rPr>
                      <w:rFonts w:ascii="Times New Roman" w:hAnsi="Times New Roman" w:cs="Times New Roman"/>
                      <w:lang w:eastAsia="en-US"/>
                    </w:rPr>
                  </w:pPr>
                </w:p>
              </w:tc>
            </w:tr>
            <w:tr w:rsidR="00615B76" w:rsidRPr="002972B0" w:rsidTr="009F4590">
              <w:trPr>
                <w:cantSplit/>
              </w:trPr>
              <w:tc>
                <w:tcPr>
                  <w:tcW w:w="0" w:type="auto"/>
                  <w:vMerge/>
                  <w:tcBorders>
                    <w:top w:val="nil"/>
                    <w:left w:val="nil"/>
                    <w:bottom w:val="nil"/>
                    <w:right w:val="nil"/>
                  </w:tcBorders>
                  <w:vAlign w:val="center"/>
                </w:tcPr>
                <w:p w:rsidR="00615B76" w:rsidRDefault="00615B76" w:rsidP="009F4590">
                  <w:pPr>
                    <w:rPr>
                      <w:sz w:val="24"/>
                      <w:szCs w:val="24"/>
                      <w:lang w:eastAsia="en-US"/>
                    </w:rPr>
                  </w:pPr>
                </w:p>
              </w:tc>
              <w:tc>
                <w:tcPr>
                  <w:tcW w:w="1260" w:type="dxa"/>
                  <w:tcBorders>
                    <w:top w:val="nil"/>
                    <w:left w:val="nil"/>
                    <w:bottom w:val="nil"/>
                    <w:right w:val="nil"/>
                  </w:tcBorders>
                </w:tcPr>
                <w:p w:rsidR="00615B76" w:rsidRDefault="00615B76" w:rsidP="009F4590">
                  <w:pPr>
                    <w:pStyle w:val="ConsPlusNonformat"/>
                    <w:widowControl/>
                    <w:rPr>
                      <w:rFonts w:ascii="Times New Roman" w:hAnsi="Times New Roman" w:cs="Times New Roman"/>
                      <w:sz w:val="24"/>
                      <w:szCs w:val="24"/>
                      <w:lang w:eastAsia="en-US"/>
                    </w:rPr>
                  </w:pPr>
                </w:p>
              </w:tc>
              <w:tc>
                <w:tcPr>
                  <w:tcW w:w="3343" w:type="dxa"/>
                  <w:tcBorders>
                    <w:top w:val="nil"/>
                    <w:left w:val="nil"/>
                    <w:bottom w:val="nil"/>
                    <w:right w:val="nil"/>
                  </w:tcBorders>
                </w:tcPr>
                <w:p w:rsidR="00615B76" w:rsidRDefault="00615B76" w:rsidP="009F4590">
                  <w:pPr>
                    <w:pStyle w:val="ConsPlusNonformat"/>
                    <w:widowControl/>
                    <w:rPr>
                      <w:rFonts w:ascii="Times New Roman" w:hAnsi="Times New Roman" w:cs="Times New Roman"/>
                      <w:sz w:val="24"/>
                      <w:szCs w:val="24"/>
                      <w:lang w:eastAsia="en-US"/>
                    </w:rPr>
                  </w:pPr>
                </w:p>
              </w:tc>
            </w:tr>
          </w:tbl>
          <w:p w:rsidR="00615B76" w:rsidRDefault="00615B76" w:rsidP="009F4590">
            <w:pPr>
              <w:rPr>
                <w:sz w:val="24"/>
                <w:szCs w:val="24"/>
                <w:lang w:eastAsia="en-US"/>
              </w:rPr>
            </w:pPr>
          </w:p>
        </w:tc>
      </w:tr>
      <w:tr w:rsidR="00615B76" w:rsidRPr="002972B0" w:rsidTr="009F4590">
        <w:tc>
          <w:tcPr>
            <w:tcW w:w="9349" w:type="dxa"/>
          </w:tcPr>
          <w:p w:rsidR="00615B76" w:rsidRPr="002972B0" w:rsidRDefault="00615B76" w:rsidP="009F4590">
            <w:pPr>
              <w:rPr>
                <w:lang w:eastAsia="en-US"/>
              </w:rPr>
            </w:pPr>
          </w:p>
        </w:tc>
      </w:tr>
    </w:tbl>
    <w:p w:rsidR="00615B76" w:rsidRDefault="00615B76" w:rsidP="00615B76">
      <w:pPr>
        <w:pStyle w:val="ConsPlusNormal"/>
        <w:widowControl/>
        <w:ind w:firstLine="0"/>
        <w:rPr>
          <w:rFonts w:ascii="Times New Roman" w:hAnsi="Times New Roman" w:cs="Times New Roman"/>
          <w:szCs w:val="18"/>
        </w:rPr>
      </w:pPr>
    </w:p>
    <w:p w:rsidR="00615B76" w:rsidRDefault="00615B76" w:rsidP="00615B76">
      <w:pPr>
        <w:pStyle w:val="ConsPlusNormal"/>
        <w:widowControl/>
        <w:ind w:firstLine="0"/>
        <w:rPr>
          <w:rFonts w:ascii="Times New Roman" w:hAnsi="Times New Roman" w:cs="Times New Roman"/>
          <w:szCs w:val="18"/>
        </w:rPr>
      </w:pPr>
    </w:p>
    <w:p w:rsidR="00615B76" w:rsidRDefault="00615B76" w:rsidP="00615B76">
      <w:pPr>
        <w:pStyle w:val="ConsPlusNormal"/>
        <w:widowControl/>
        <w:ind w:firstLine="0"/>
        <w:rPr>
          <w:rFonts w:ascii="Times New Roman" w:hAnsi="Times New Roman" w:cs="Times New Roman"/>
          <w:szCs w:val="18"/>
        </w:rPr>
      </w:pPr>
    </w:p>
    <w:p w:rsidR="00615B76" w:rsidRDefault="00615B76" w:rsidP="00615B76">
      <w:pPr>
        <w:pStyle w:val="ConsPlusNormal"/>
        <w:widowControl/>
        <w:ind w:firstLine="0"/>
        <w:rPr>
          <w:rFonts w:ascii="Times New Roman" w:hAnsi="Times New Roman" w:cs="Times New Roman"/>
          <w:szCs w:val="18"/>
        </w:rPr>
      </w:pPr>
    </w:p>
    <w:p w:rsidR="00615B76" w:rsidRDefault="00615B76" w:rsidP="00615B76">
      <w:pPr>
        <w:pStyle w:val="ConsPlusNormal"/>
        <w:widowControl/>
        <w:ind w:firstLine="0"/>
        <w:rPr>
          <w:rFonts w:ascii="Times New Roman" w:hAnsi="Times New Roman" w:cs="Times New Roman"/>
          <w:szCs w:val="18"/>
        </w:rPr>
      </w:pPr>
    </w:p>
    <w:p w:rsidR="00615B76" w:rsidRDefault="00615B76" w:rsidP="00615B76">
      <w:pPr>
        <w:pStyle w:val="ConsPlusNormal"/>
        <w:widowControl/>
        <w:ind w:firstLine="0"/>
        <w:rPr>
          <w:rFonts w:ascii="Times New Roman" w:hAnsi="Times New Roman" w:cs="Times New Roman"/>
          <w:szCs w:val="18"/>
        </w:rPr>
      </w:pPr>
    </w:p>
    <w:p w:rsidR="00615B76" w:rsidRDefault="00615B76" w:rsidP="00615B76">
      <w:pPr>
        <w:pStyle w:val="ConsPlusNormal"/>
        <w:widowControl/>
        <w:ind w:firstLine="540"/>
        <w:jc w:val="right"/>
        <w:rPr>
          <w:rFonts w:ascii="Times New Roman" w:hAnsi="Times New Roman" w:cs="Times New Roman"/>
          <w:sz w:val="22"/>
          <w:szCs w:val="22"/>
        </w:rPr>
      </w:pPr>
      <w:r>
        <w:rPr>
          <w:rFonts w:ascii="Times New Roman" w:hAnsi="Times New Roman" w:cs="Times New Roman"/>
          <w:szCs w:val="18"/>
        </w:rPr>
        <w:t>Форма № 2</w:t>
      </w:r>
    </w:p>
    <w:p w:rsidR="00615B76" w:rsidRPr="005C1388" w:rsidRDefault="00615B76" w:rsidP="00615B76">
      <w:pPr>
        <w:pStyle w:val="ConsPlusNonformat"/>
        <w:widowControl/>
        <w:jc w:val="center"/>
        <w:rPr>
          <w:rFonts w:ascii="Times New Roman" w:hAnsi="Times New Roman" w:cs="Times New Roman"/>
          <w:sz w:val="24"/>
          <w:szCs w:val="24"/>
        </w:rPr>
      </w:pPr>
    </w:p>
    <w:p w:rsidR="00615B76" w:rsidRPr="005C1388" w:rsidRDefault="00615B76" w:rsidP="00615B76">
      <w:pPr>
        <w:pStyle w:val="ConsPlusNonformat"/>
        <w:widowControl/>
        <w:jc w:val="center"/>
        <w:rPr>
          <w:rFonts w:ascii="Times New Roman" w:hAnsi="Times New Roman" w:cs="Times New Roman"/>
          <w:bCs/>
          <w:sz w:val="24"/>
          <w:szCs w:val="24"/>
        </w:rPr>
      </w:pPr>
      <w:r w:rsidRPr="005C1388">
        <w:rPr>
          <w:rFonts w:ascii="Times New Roman" w:hAnsi="Times New Roman" w:cs="Times New Roman"/>
          <w:bCs/>
          <w:sz w:val="24"/>
          <w:szCs w:val="24"/>
        </w:rPr>
        <w:t>Подтверждение</w:t>
      </w:r>
    </w:p>
    <w:p w:rsidR="00615B76" w:rsidRPr="005C1388" w:rsidRDefault="00615B76" w:rsidP="00615B76">
      <w:pPr>
        <w:pStyle w:val="a9"/>
        <w:spacing w:after="0"/>
        <w:ind w:firstLine="709"/>
        <w:jc w:val="center"/>
        <w:rPr>
          <w:sz w:val="24"/>
          <w:szCs w:val="24"/>
        </w:rPr>
      </w:pPr>
      <w:r w:rsidRPr="005C1388">
        <w:rPr>
          <w:bCs/>
          <w:sz w:val="24"/>
          <w:szCs w:val="24"/>
        </w:rPr>
        <w:t xml:space="preserve">согласия кандидата при проведении </w:t>
      </w:r>
      <w:r w:rsidRPr="005C1388">
        <w:rPr>
          <w:sz w:val="24"/>
          <w:szCs w:val="24"/>
        </w:rPr>
        <w:t xml:space="preserve">дополнительных выборов депутата </w:t>
      </w:r>
    </w:p>
    <w:p w:rsidR="00615B76" w:rsidRPr="005C1388" w:rsidRDefault="00615B76" w:rsidP="00615B76">
      <w:pPr>
        <w:pStyle w:val="a9"/>
        <w:spacing w:after="0"/>
        <w:ind w:firstLine="709"/>
        <w:jc w:val="center"/>
        <w:rPr>
          <w:sz w:val="24"/>
          <w:szCs w:val="24"/>
        </w:rPr>
      </w:pPr>
      <w:r w:rsidRPr="005C1388">
        <w:rPr>
          <w:sz w:val="24"/>
          <w:szCs w:val="24"/>
        </w:rPr>
        <w:t>совета депутатов Сосновоборского городского округа Ленинградской области четвертого созыва по одноманда</w:t>
      </w:r>
      <w:r w:rsidR="00CA727B">
        <w:rPr>
          <w:sz w:val="24"/>
          <w:szCs w:val="24"/>
        </w:rPr>
        <w:t>тному избирательному округу № 3</w:t>
      </w:r>
    </w:p>
    <w:p w:rsidR="00615B76" w:rsidRPr="005C1388" w:rsidRDefault="00615B76" w:rsidP="00615B76">
      <w:pPr>
        <w:pStyle w:val="a9"/>
        <w:spacing w:after="0"/>
        <w:ind w:firstLine="709"/>
        <w:jc w:val="center"/>
        <w:rPr>
          <w:sz w:val="24"/>
          <w:szCs w:val="24"/>
        </w:rPr>
      </w:pPr>
    </w:p>
    <w:p w:rsidR="00615B76" w:rsidRPr="005C1388" w:rsidRDefault="00615B76" w:rsidP="00615B76">
      <w:pPr>
        <w:pStyle w:val="a9"/>
        <w:spacing w:after="0"/>
        <w:ind w:firstLine="709"/>
        <w:jc w:val="center"/>
        <w:rPr>
          <w:sz w:val="24"/>
          <w:szCs w:val="24"/>
        </w:rPr>
      </w:pPr>
    </w:p>
    <w:p w:rsidR="00615B76" w:rsidRDefault="00615B76" w:rsidP="00615B76">
      <w:pPr>
        <w:pStyle w:val="ConsPlusNonformat"/>
        <w:widowControl/>
        <w:rPr>
          <w:rFonts w:ascii="Times New Roman" w:hAnsi="Times New Roman" w:cs="Times New Roman"/>
          <w:sz w:val="24"/>
          <w:szCs w:val="24"/>
        </w:rPr>
      </w:pPr>
    </w:p>
    <w:tbl>
      <w:tblPr>
        <w:tblW w:w="9648" w:type="dxa"/>
        <w:tblLook w:val="00A0"/>
      </w:tblPr>
      <w:tblGrid>
        <w:gridCol w:w="622"/>
        <w:gridCol w:w="8949"/>
        <w:gridCol w:w="77"/>
      </w:tblGrid>
      <w:tr w:rsidR="00615B76" w:rsidRPr="002972B0" w:rsidTr="009F4590">
        <w:tc>
          <w:tcPr>
            <w:tcW w:w="622" w:type="dxa"/>
          </w:tcPr>
          <w:p w:rsidR="00615B76" w:rsidRDefault="00615B76" w:rsidP="009F4590">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Я,</w:t>
            </w:r>
          </w:p>
        </w:tc>
        <w:tc>
          <w:tcPr>
            <w:tcW w:w="9026" w:type="dxa"/>
            <w:gridSpan w:val="2"/>
            <w:tcBorders>
              <w:top w:val="nil"/>
              <w:left w:val="nil"/>
              <w:bottom w:val="single" w:sz="4" w:space="0" w:color="auto"/>
              <w:right w:val="nil"/>
            </w:tcBorders>
          </w:tcPr>
          <w:p w:rsidR="00615B76" w:rsidRDefault="00615B76" w:rsidP="009F4590">
            <w:pPr>
              <w:pStyle w:val="ConsPlusNonformat"/>
              <w:widowControl/>
              <w:spacing w:line="276" w:lineRule="auto"/>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615B76" w:rsidRPr="002972B0" w:rsidTr="009F4590">
        <w:tc>
          <w:tcPr>
            <w:tcW w:w="622" w:type="dxa"/>
          </w:tcPr>
          <w:p w:rsidR="00615B76" w:rsidRDefault="00615B76" w:rsidP="009F4590">
            <w:pPr>
              <w:pStyle w:val="ConsPlusNonformat"/>
              <w:widowControl/>
              <w:spacing w:line="276" w:lineRule="auto"/>
              <w:rPr>
                <w:rFonts w:ascii="Times New Roman" w:hAnsi="Times New Roman" w:cs="Times New Roman"/>
                <w:sz w:val="24"/>
                <w:szCs w:val="24"/>
                <w:lang w:eastAsia="en-US"/>
              </w:rPr>
            </w:pPr>
          </w:p>
        </w:tc>
        <w:tc>
          <w:tcPr>
            <w:tcW w:w="9026" w:type="dxa"/>
            <w:gridSpan w:val="2"/>
            <w:tcBorders>
              <w:top w:val="single" w:sz="4" w:space="0" w:color="auto"/>
              <w:left w:val="nil"/>
              <w:bottom w:val="nil"/>
              <w:right w:val="nil"/>
            </w:tcBorders>
          </w:tcPr>
          <w:p w:rsidR="00615B76" w:rsidRDefault="00615B76" w:rsidP="009F4590">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(фамилия, имя и отчество кандидата)</w:t>
            </w:r>
          </w:p>
        </w:tc>
      </w:tr>
      <w:tr w:rsidR="00615B76" w:rsidRPr="002972B0" w:rsidTr="009F4590">
        <w:trPr>
          <w:gridAfter w:val="1"/>
          <w:wAfter w:w="77" w:type="dxa"/>
        </w:trPr>
        <w:tc>
          <w:tcPr>
            <w:tcW w:w="9571" w:type="dxa"/>
            <w:gridSpan w:val="2"/>
            <w:tcBorders>
              <w:top w:val="nil"/>
              <w:left w:val="nil"/>
              <w:bottom w:val="single" w:sz="4" w:space="0" w:color="auto"/>
              <w:right w:val="nil"/>
            </w:tcBorders>
          </w:tcPr>
          <w:p w:rsidR="00615B76" w:rsidRPr="00562FE9" w:rsidRDefault="00615B76" w:rsidP="009F4590">
            <w:pPr>
              <w:pStyle w:val="a9"/>
              <w:spacing w:after="0"/>
            </w:pPr>
            <w:r>
              <w:rPr>
                <w:sz w:val="24"/>
                <w:szCs w:val="24"/>
                <w:lang w:eastAsia="en-US"/>
              </w:rPr>
              <w:t xml:space="preserve">являющийся кандидатом в депутаты совета депутатов </w:t>
            </w:r>
            <w:r w:rsidRPr="00562FE9">
              <w:rPr>
                <w:sz w:val="24"/>
                <w:szCs w:val="24"/>
              </w:rPr>
              <w:t>Сосновоборского городского округа Ленинградской области четвертого созыва</w:t>
            </w:r>
            <w:r>
              <w:rPr>
                <w:sz w:val="24"/>
                <w:szCs w:val="24"/>
              </w:rPr>
              <w:t xml:space="preserve"> одномандатного избирательного округа № </w:t>
            </w:r>
            <w:r w:rsidR="00CA727B">
              <w:rPr>
                <w:sz w:val="24"/>
                <w:szCs w:val="24"/>
              </w:rPr>
              <w:t>3</w:t>
            </w:r>
          </w:p>
          <w:p w:rsidR="00615B76" w:rsidRDefault="00615B76" w:rsidP="009F4590">
            <w:pPr>
              <w:pStyle w:val="ConsPlusNonformat"/>
              <w:widowControl/>
              <w:spacing w:line="276" w:lineRule="auto"/>
              <w:rPr>
                <w:rFonts w:ascii="Times New Roman" w:hAnsi="Times New Roman" w:cs="Times New Roman"/>
                <w:sz w:val="24"/>
                <w:szCs w:val="24"/>
                <w:lang w:eastAsia="en-US"/>
              </w:rPr>
            </w:pPr>
          </w:p>
        </w:tc>
      </w:tr>
    </w:tbl>
    <w:p w:rsidR="00615B76" w:rsidRDefault="00615B76" w:rsidP="00615B76">
      <w:pPr>
        <w:pStyle w:val="ConsPlusNonformat"/>
        <w:widowControl/>
        <w:rPr>
          <w:rFonts w:ascii="Times New Roman" w:hAnsi="Times New Roman" w:cs="Times New Roman"/>
          <w:sz w:val="24"/>
          <w:szCs w:val="24"/>
        </w:rPr>
      </w:pPr>
    </w:p>
    <w:tbl>
      <w:tblPr>
        <w:tblW w:w="0" w:type="auto"/>
        <w:tblLook w:val="00A0"/>
      </w:tblPr>
      <w:tblGrid>
        <w:gridCol w:w="1725"/>
        <w:gridCol w:w="7846"/>
      </w:tblGrid>
      <w:tr w:rsidR="00615B76" w:rsidRPr="002972B0" w:rsidTr="009F4590">
        <w:tc>
          <w:tcPr>
            <w:tcW w:w="9611" w:type="dxa"/>
            <w:gridSpan w:val="2"/>
            <w:tcBorders>
              <w:top w:val="nil"/>
              <w:left w:val="nil"/>
              <w:bottom w:val="single" w:sz="4" w:space="0" w:color="auto"/>
              <w:right w:val="nil"/>
            </w:tcBorders>
          </w:tcPr>
          <w:p w:rsidR="00615B76" w:rsidRDefault="00615B76" w:rsidP="009F4590">
            <w:pPr>
              <w:pStyle w:val="ConsPlusNonformat"/>
              <w:widowControl/>
              <w:spacing w:line="276" w:lineRule="auto"/>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615B76" w:rsidRPr="002972B0" w:rsidTr="009F4590">
        <w:tc>
          <w:tcPr>
            <w:tcW w:w="9611" w:type="dxa"/>
            <w:gridSpan w:val="2"/>
            <w:tcBorders>
              <w:top w:val="single" w:sz="4" w:space="0" w:color="auto"/>
              <w:left w:val="nil"/>
              <w:bottom w:val="nil"/>
              <w:right w:val="nil"/>
            </w:tcBorders>
          </w:tcPr>
          <w:p w:rsidR="00615B76" w:rsidRDefault="00615B76" w:rsidP="009F4590">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(реквизиты специального избирательного счета)</w:t>
            </w:r>
          </w:p>
        </w:tc>
      </w:tr>
      <w:tr w:rsidR="00615B76" w:rsidRPr="002972B0" w:rsidTr="009F4590">
        <w:tc>
          <w:tcPr>
            <w:tcW w:w="9611" w:type="dxa"/>
            <w:gridSpan w:val="2"/>
          </w:tcPr>
          <w:p w:rsidR="00615B76" w:rsidRDefault="00615B76" w:rsidP="009F4590">
            <w:pPr>
              <w:pStyle w:val="ConsPlusNonformat"/>
              <w:widowControl/>
              <w:spacing w:line="276" w:lineRule="auto"/>
              <w:rPr>
                <w:rFonts w:ascii="Times New Roman" w:hAnsi="Times New Roman" w:cs="Times New Roman"/>
                <w:sz w:val="24"/>
                <w:szCs w:val="24"/>
                <w:lang w:eastAsia="en-US"/>
              </w:rPr>
            </w:pPr>
          </w:p>
        </w:tc>
      </w:tr>
      <w:tr w:rsidR="00615B76" w:rsidRPr="002972B0" w:rsidTr="009F4590">
        <w:tc>
          <w:tcPr>
            <w:tcW w:w="1728" w:type="dxa"/>
          </w:tcPr>
          <w:p w:rsidR="00615B76" w:rsidRDefault="00615B76" w:rsidP="009F4590">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даю согласие</w:t>
            </w:r>
          </w:p>
        </w:tc>
        <w:tc>
          <w:tcPr>
            <w:tcW w:w="7883" w:type="dxa"/>
            <w:tcBorders>
              <w:top w:val="nil"/>
              <w:left w:val="nil"/>
              <w:bottom w:val="single" w:sz="4" w:space="0" w:color="auto"/>
              <w:right w:val="nil"/>
            </w:tcBorders>
          </w:tcPr>
          <w:p w:rsidR="00615B76" w:rsidRDefault="00615B76" w:rsidP="009F4590">
            <w:pPr>
              <w:pStyle w:val="ConsPlusNonformat"/>
              <w:widowControl/>
              <w:spacing w:line="276" w:lineRule="auto"/>
              <w:jc w:val="center"/>
              <w:rPr>
                <w:rFonts w:ascii="Times New Roman" w:hAnsi="Times New Roman" w:cs="Times New Roman"/>
                <w:b/>
                <w:bCs/>
                <w:sz w:val="24"/>
                <w:szCs w:val="24"/>
                <w:lang w:eastAsia="en-US"/>
              </w:rPr>
            </w:pPr>
          </w:p>
        </w:tc>
      </w:tr>
      <w:tr w:rsidR="00615B76" w:rsidRPr="002972B0" w:rsidTr="009F4590">
        <w:trPr>
          <w:cantSplit/>
        </w:trPr>
        <w:tc>
          <w:tcPr>
            <w:tcW w:w="9611" w:type="dxa"/>
            <w:gridSpan w:val="2"/>
          </w:tcPr>
          <w:p w:rsidR="00615B76" w:rsidRDefault="00615B76" w:rsidP="009F4590">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(фамилия, имя, отчество гражданина,  наименование организации)</w:t>
            </w:r>
          </w:p>
        </w:tc>
      </w:tr>
    </w:tbl>
    <w:p w:rsidR="00615B76" w:rsidRDefault="00615B76" w:rsidP="00615B76">
      <w:pPr>
        <w:pStyle w:val="ConsPlusNonformat"/>
        <w:widowControl/>
        <w:rPr>
          <w:rFonts w:ascii="Times New Roman" w:hAnsi="Times New Roman" w:cs="Times New Roman"/>
          <w:sz w:val="24"/>
          <w:szCs w:val="24"/>
        </w:rPr>
      </w:pPr>
    </w:p>
    <w:p w:rsidR="00615B76" w:rsidRDefault="00615B76" w:rsidP="00615B7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оказание услуг) согласно договору от  «__</w:t>
      </w:r>
      <w:r w:rsidR="00CA727B">
        <w:rPr>
          <w:rFonts w:ascii="Times New Roman" w:hAnsi="Times New Roman" w:cs="Times New Roman"/>
          <w:sz w:val="24"/>
          <w:szCs w:val="24"/>
        </w:rPr>
        <w:t>__» ________ 2022</w:t>
      </w:r>
      <w:r>
        <w:rPr>
          <w:rFonts w:ascii="Times New Roman" w:hAnsi="Times New Roman" w:cs="Times New Roman"/>
          <w:sz w:val="24"/>
          <w:szCs w:val="24"/>
        </w:rPr>
        <w:t xml:space="preserve"> года № ___ и их оплату за счет средств избирательного фонда.</w:t>
      </w:r>
    </w:p>
    <w:p w:rsidR="00615B76" w:rsidRDefault="00615B76" w:rsidP="00615B76">
      <w:pPr>
        <w:pStyle w:val="ConsPlusNonformat"/>
        <w:widowControl/>
        <w:rPr>
          <w:rFonts w:ascii="Times New Roman" w:hAnsi="Times New Roman" w:cs="Times New Roman"/>
          <w:sz w:val="24"/>
          <w:szCs w:val="24"/>
        </w:rPr>
      </w:pPr>
    </w:p>
    <w:p w:rsidR="00615B76" w:rsidRDefault="00615B76" w:rsidP="00615B76">
      <w:pPr>
        <w:pStyle w:val="ConsPlusNonformat"/>
        <w:widowControl/>
        <w:rPr>
          <w:rFonts w:ascii="Times New Roman" w:hAnsi="Times New Roman" w:cs="Times New Roman"/>
          <w:sz w:val="24"/>
          <w:szCs w:val="24"/>
        </w:rPr>
      </w:pPr>
    </w:p>
    <w:p w:rsidR="00615B76" w:rsidRDefault="00615B76" w:rsidP="00615B76">
      <w:pPr>
        <w:pStyle w:val="ConsPlusNonformat"/>
        <w:widowControl/>
        <w:rPr>
          <w:rFonts w:ascii="Times New Roman" w:hAnsi="Times New Roman" w:cs="Times New Roman"/>
          <w:sz w:val="24"/>
          <w:szCs w:val="24"/>
        </w:rPr>
      </w:pPr>
    </w:p>
    <w:tbl>
      <w:tblPr>
        <w:tblW w:w="0" w:type="auto"/>
        <w:tblLook w:val="00A0"/>
      </w:tblPr>
      <w:tblGrid>
        <w:gridCol w:w="4968"/>
        <w:gridCol w:w="1260"/>
        <w:gridCol w:w="3343"/>
      </w:tblGrid>
      <w:tr w:rsidR="00615B76" w:rsidRPr="002972B0" w:rsidTr="009F4590">
        <w:trPr>
          <w:cantSplit/>
        </w:trPr>
        <w:tc>
          <w:tcPr>
            <w:tcW w:w="4968" w:type="dxa"/>
            <w:vMerge w:val="restart"/>
          </w:tcPr>
          <w:p w:rsidR="00615B76" w:rsidRDefault="00615B76" w:rsidP="009F4590">
            <w:pPr>
              <w:pStyle w:val="ConsPlusNonformat"/>
              <w:spacing w:line="276" w:lineRule="auto"/>
              <w:rPr>
                <w:rFonts w:ascii="Times New Roman" w:hAnsi="Times New Roman" w:cs="Times New Roman"/>
                <w:sz w:val="22"/>
                <w:szCs w:val="24"/>
                <w:lang w:eastAsia="en-US"/>
              </w:rPr>
            </w:pPr>
          </w:p>
          <w:p w:rsidR="00615B76" w:rsidRDefault="00615B76" w:rsidP="009F4590">
            <w:pPr>
              <w:pStyle w:val="ConsPlusNonformat"/>
              <w:spacing w:line="276" w:lineRule="auto"/>
              <w:rPr>
                <w:rFonts w:ascii="Times New Roman" w:hAnsi="Times New Roman" w:cs="Times New Roman"/>
                <w:sz w:val="22"/>
                <w:szCs w:val="24"/>
                <w:lang w:eastAsia="en-US"/>
              </w:rPr>
            </w:pPr>
          </w:p>
          <w:p w:rsidR="00615B76" w:rsidRDefault="00615B76" w:rsidP="009F459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2"/>
                <w:szCs w:val="24"/>
                <w:lang w:eastAsia="en-US"/>
              </w:rPr>
              <w:t>Кандидат</w:t>
            </w:r>
          </w:p>
        </w:tc>
        <w:tc>
          <w:tcPr>
            <w:tcW w:w="1260" w:type="dxa"/>
          </w:tcPr>
          <w:p w:rsidR="00615B76" w:rsidRDefault="00615B76" w:rsidP="009F4590">
            <w:pPr>
              <w:pStyle w:val="ConsPlusNonformat"/>
              <w:widowControl/>
              <w:spacing w:line="276" w:lineRule="auto"/>
              <w:rPr>
                <w:rFonts w:ascii="Times New Roman" w:hAnsi="Times New Roman" w:cs="Times New Roman"/>
                <w:sz w:val="24"/>
                <w:szCs w:val="24"/>
                <w:lang w:eastAsia="en-US"/>
              </w:rPr>
            </w:pPr>
          </w:p>
        </w:tc>
        <w:tc>
          <w:tcPr>
            <w:tcW w:w="3343" w:type="dxa"/>
          </w:tcPr>
          <w:p w:rsidR="00615B76" w:rsidRDefault="00615B76" w:rsidP="009F4590">
            <w:pPr>
              <w:pStyle w:val="ConsPlusNonformat"/>
              <w:widowControl/>
              <w:spacing w:line="276" w:lineRule="auto"/>
              <w:jc w:val="right"/>
              <w:rPr>
                <w:rFonts w:ascii="Times New Roman" w:hAnsi="Times New Roman" w:cs="Times New Roman"/>
                <w:b/>
                <w:bCs/>
                <w:sz w:val="24"/>
                <w:szCs w:val="24"/>
                <w:lang w:eastAsia="en-US"/>
              </w:rPr>
            </w:pPr>
          </w:p>
        </w:tc>
      </w:tr>
      <w:tr w:rsidR="00615B76" w:rsidRPr="002972B0" w:rsidTr="009F4590">
        <w:trPr>
          <w:cantSplit/>
        </w:trPr>
        <w:tc>
          <w:tcPr>
            <w:tcW w:w="0" w:type="auto"/>
            <w:vMerge/>
            <w:vAlign w:val="center"/>
          </w:tcPr>
          <w:p w:rsidR="00615B76" w:rsidRDefault="00615B76" w:rsidP="009F4590">
            <w:pPr>
              <w:rPr>
                <w:sz w:val="24"/>
                <w:szCs w:val="24"/>
                <w:lang w:eastAsia="en-US"/>
              </w:rPr>
            </w:pPr>
          </w:p>
        </w:tc>
        <w:tc>
          <w:tcPr>
            <w:tcW w:w="1260" w:type="dxa"/>
          </w:tcPr>
          <w:p w:rsidR="00615B76" w:rsidRDefault="00615B76" w:rsidP="009F4590">
            <w:pPr>
              <w:pStyle w:val="ConsPlusNonformat"/>
              <w:widowControl/>
              <w:spacing w:line="276" w:lineRule="auto"/>
              <w:rPr>
                <w:rFonts w:ascii="Times New Roman" w:hAnsi="Times New Roman" w:cs="Times New Roman"/>
                <w:sz w:val="24"/>
                <w:szCs w:val="24"/>
                <w:lang w:eastAsia="en-US"/>
              </w:rPr>
            </w:pPr>
          </w:p>
        </w:tc>
        <w:tc>
          <w:tcPr>
            <w:tcW w:w="3343" w:type="dxa"/>
            <w:tcBorders>
              <w:top w:val="nil"/>
              <w:left w:val="nil"/>
              <w:bottom w:val="single" w:sz="4" w:space="0" w:color="auto"/>
              <w:right w:val="nil"/>
            </w:tcBorders>
          </w:tcPr>
          <w:p w:rsidR="00615B76" w:rsidRDefault="00615B76" w:rsidP="009F4590">
            <w:pPr>
              <w:pStyle w:val="ConsPlusNonformat"/>
              <w:widowControl/>
              <w:spacing w:line="276" w:lineRule="auto"/>
              <w:jc w:val="center"/>
              <w:rPr>
                <w:rFonts w:ascii="Times New Roman" w:hAnsi="Times New Roman" w:cs="Times New Roman"/>
                <w:lang w:eastAsia="en-US"/>
              </w:rPr>
            </w:pPr>
          </w:p>
        </w:tc>
      </w:tr>
      <w:tr w:rsidR="00615B76" w:rsidRPr="002972B0" w:rsidTr="009F4590">
        <w:trPr>
          <w:cantSplit/>
        </w:trPr>
        <w:tc>
          <w:tcPr>
            <w:tcW w:w="0" w:type="auto"/>
            <w:vMerge/>
            <w:vAlign w:val="center"/>
          </w:tcPr>
          <w:p w:rsidR="00615B76" w:rsidRDefault="00615B76" w:rsidP="009F4590">
            <w:pPr>
              <w:rPr>
                <w:sz w:val="24"/>
                <w:szCs w:val="24"/>
                <w:lang w:eastAsia="en-US"/>
              </w:rPr>
            </w:pPr>
          </w:p>
        </w:tc>
        <w:tc>
          <w:tcPr>
            <w:tcW w:w="1260" w:type="dxa"/>
          </w:tcPr>
          <w:p w:rsidR="00615B76" w:rsidRPr="002972B0" w:rsidRDefault="00615B76" w:rsidP="009F4590">
            <w:pPr>
              <w:rPr>
                <w:lang w:eastAsia="en-US"/>
              </w:rPr>
            </w:pPr>
          </w:p>
        </w:tc>
        <w:tc>
          <w:tcPr>
            <w:tcW w:w="3343" w:type="dxa"/>
            <w:tcBorders>
              <w:top w:val="single" w:sz="4" w:space="0" w:color="auto"/>
              <w:left w:val="nil"/>
              <w:bottom w:val="nil"/>
              <w:right w:val="nil"/>
            </w:tcBorders>
          </w:tcPr>
          <w:p w:rsidR="00615B76" w:rsidRDefault="00615B76" w:rsidP="009F4590">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(подпись, дата, инициалы, фамилия)</w:t>
            </w:r>
          </w:p>
        </w:tc>
      </w:tr>
      <w:tr w:rsidR="00615B76" w:rsidRPr="002972B0" w:rsidTr="009F4590">
        <w:trPr>
          <w:cantSplit/>
        </w:trPr>
        <w:tc>
          <w:tcPr>
            <w:tcW w:w="0" w:type="auto"/>
            <w:vMerge/>
            <w:vAlign w:val="center"/>
          </w:tcPr>
          <w:p w:rsidR="00615B76" w:rsidRDefault="00615B76" w:rsidP="009F4590">
            <w:pPr>
              <w:rPr>
                <w:sz w:val="24"/>
                <w:szCs w:val="24"/>
                <w:lang w:eastAsia="en-US"/>
              </w:rPr>
            </w:pPr>
          </w:p>
        </w:tc>
        <w:tc>
          <w:tcPr>
            <w:tcW w:w="1260" w:type="dxa"/>
          </w:tcPr>
          <w:p w:rsidR="00615B76" w:rsidRDefault="00615B76" w:rsidP="009F4590">
            <w:pPr>
              <w:pStyle w:val="ConsPlusNonformat"/>
              <w:widowControl/>
              <w:spacing w:line="276" w:lineRule="auto"/>
              <w:rPr>
                <w:rFonts w:ascii="Times New Roman" w:hAnsi="Times New Roman" w:cs="Times New Roman"/>
                <w:sz w:val="24"/>
                <w:szCs w:val="24"/>
                <w:lang w:eastAsia="en-US"/>
              </w:rPr>
            </w:pPr>
          </w:p>
        </w:tc>
        <w:tc>
          <w:tcPr>
            <w:tcW w:w="3343" w:type="dxa"/>
          </w:tcPr>
          <w:p w:rsidR="00615B76" w:rsidRDefault="00615B76" w:rsidP="009F4590">
            <w:pPr>
              <w:pStyle w:val="ConsPlusNonformat"/>
              <w:widowControl/>
              <w:spacing w:line="276" w:lineRule="auto"/>
              <w:jc w:val="center"/>
              <w:rPr>
                <w:rFonts w:ascii="Times New Roman" w:hAnsi="Times New Roman" w:cs="Times New Roman"/>
                <w:lang w:eastAsia="en-US"/>
              </w:rPr>
            </w:pPr>
          </w:p>
        </w:tc>
      </w:tr>
      <w:tr w:rsidR="00615B76" w:rsidRPr="002972B0" w:rsidTr="009F4590">
        <w:trPr>
          <w:cantSplit/>
        </w:trPr>
        <w:tc>
          <w:tcPr>
            <w:tcW w:w="0" w:type="auto"/>
            <w:vMerge/>
            <w:vAlign w:val="center"/>
          </w:tcPr>
          <w:p w:rsidR="00615B76" w:rsidRDefault="00615B76" w:rsidP="009F4590">
            <w:pPr>
              <w:rPr>
                <w:sz w:val="24"/>
                <w:szCs w:val="24"/>
                <w:lang w:eastAsia="en-US"/>
              </w:rPr>
            </w:pPr>
          </w:p>
        </w:tc>
        <w:tc>
          <w:tcPr>
            <w:tcW w:w="1260" w:type="dxa"/>
          </w:tcPr>
          <w:p w:rsidR="00615B76" w:rsidRDefault="00615B76" w:rsidP="009F4590">
            <w:pPr>
              <w:pStyle w:val="ConsPlusNonformat"/>
              <w:widowControl/>
              <w:spacing w:line="276" w:lineRule="auto"/>
              <w:rPr>
                <w:rFonts w:ascii="Times New Roman" w:hAnsi="Times New Roman" w:cs="Times New Roman"/>
                <w:sz w:val="24"/>
                <w:szCs w:val="24"/>
                <w:lang w:eastAsia="en-US"/>
              </w:rPr>
            </w:pPr>
          </w:p>
        </w:tc>
        <w:tc>
          <w:tcPr>
            <w:tcW w:w="3343" w:type="dxa"/>
          </w:tcPr>
          <w:p w:rsidR="00615B76" w:rsidRDefault="00615B76" w:rsidP="009F4590">
            <w:pPr>
              <w:pStyle w:val="ConsPlusNonformat"/>
              <w:widowControl/>
              <w:spacing w:line="276" w:lineRule="auto"/>
              <w:rPr>
                <w:rFonts w:ascii="Times New Roman" w:hAnsi="Times New Roman" w:cs="Times New Roman"/>
                <w:sz w:val="24"/>
                <w:szCs w:val="24"/>
                <w:lang w:eastAsia="en-US"/>
              </w:rPr>
            </w:pPr>
          </w:p>
        </w:tc>
      </w:tr>
    </w:tbl>
    <w:p w:rsidR="00615B76" w:rsidRDefault="00615B76" w:rsidP="00615B76">
      <w:pPr>
        <w:spacing w:after="120"/>
        <w:ind w:left="5664" w:firstLine="708"/>
        <w:rPr>
          <w:szCs w:val="24"/>
        </w:rPr>
      </w:pPr>
    </w:p>
    <w:p w:rsidR="00615B76" w:rsidRDefault="00615B76" w:rsidP="00615B76">
      <w:r>
        <w:br w:type="page"/>
      </w:r>
    </w:p>
    <w:p w:rsidR="00615B76" w:rsidRPr="00565FD3" w:rsidRDefault="00615B76" w:rsidP="00615B76">
      <w:pPr>
        <w:spacing w:after="120"/>
        <w:ind w:left="3969"/>
        <w:jc w:val="center"/>
      </w:pPr>
      <w:r>
        <w:lastRenderedPageBreak/>
        <w:t xml:space="preserve">                                              </w:t>
      </w:r>
      <w:r w:rsidRPr="00565FD3">
        <w:t xml:space="preserve">Приложение № </w:t>
      </w:r>
      <w:r>
        <w:t>2</w:t>
      </w:r>
    </w:p>
    <w:p w:rsidR="00615B76" w:rsidRPr="00562FE9" w:rsidRDefault="00615B76" w:rsidP="00615B76">
      <w:pPr>
        <w:pStyle w:val="a9"/>
        <w:spacing w:after="0"/>
        <w:ind w:firstLine="709"/>
        <w:jc w:val="right"/>
        <w:rPr>
          <w:sz w:val="24"/>
          <w:szCs w:val="24"/>
        </w:rPr>
      </w:pPr>
      <w:r>
        <w:rPr>
          <w:sz w:val="22"/>
        </w:rPr>
        <w:tab/>
      </w:r>
      <w:r w:rsidRPr="00562FE9">
        <w:rPr>
          <w:bCs/>
          <w:sz w:val="24"/>
          <w:szCs w:val="24"/>
          <w:lang w:eastAsia="en-US"/>
        </w:rPr>
        <w:t xml:space="preserve">К </w:t>
      </w:r>
      <w:r w:rsidRPr="00562FE9">
        <w:rPr>
          <w:sz w:val="24"/>
          <w:szCs w:val="24"/>
        </w:rPr>
        <w:t>Порядку формирования и</w:t>
      </w:r>
    </w:p>
    <w:p w:rsidR="00615B76" w:rsidRPr="00562FE9" w:rsidRDefault="00615B76" w:rsidP="00615B76">
      <w:pPr>
        <w:pStyle w:val="a9"/>
        <w:spacing w:after="0"/>
        <w:ind w:firstLine="709"/>
        <w:jc w:val="right"/>
        <w:rPr>
          <w:sz w:val="24"/>
          <w:szCs w:val="24"/>
        </w:rPr>
      </w:pPr>
      <w:r w:rsidRPr="00562FE9">
        <w:rPr>
          <w:sz w:val="24"/>
          <w:szCs w:val="24"/>
        </w:rPr>
        <w:t>расходования денежных средств избирательных</w:t>
      </w:r>
    </w:p>
    <w:p w:rsidR="00615B76" w:rsidRPr="00562FE9" w:rsidRDefault="00615B76" w:rsidP="00615B76">
      <w:pPr>
        <w:pStyle w:val="a9"/>
        <w:spacing w:after="0"/>
        <w:ind w:firstLine="709"/>
        <w:jc w:val="right"/>
        <w:rPr>
          <w:sz w:val="24"/>
          <w:szCs w:val="24"/>
        </w:rPr>
      </w:pPr>
      <w:r w:rsidRPr="00562FE9">
        <w:rPr>
          <w:sz w:val="24"/>
          <w:szCs w:val="24"/>
        </w:rPr>
        <w:t>фондов кандидатов и формам учета и отчетности о поступлении</w:t>
      </w:r>
    </w:p>
    <w:p w:rsidR="00615B76" w:rsidRPr="00562FE9" w:rsidRDefault="00615B76" w:rsidP="00615B76">
      <w:pPr>
        <w:pStyle w:val="a9"/>
        <w:spacing w:after="0"/>
        <w:ind w:firstLine="709"/>
        <w:jc w:val="right"/>
        <w:rPr>
          <w:sz w:val="24"/>
          <w:szCs w:val="24"/>
        </w:rPr>
      </w:pPr>
      <w:r w:rsidRPr="00562FE9">
        <w:rPr>
          <w:sz w:val="24"/>
          <w:szCs w:val="24"/>
        </w:rPr>
        <w:t>и расходовании средств избирательных фондов</w:t>
      </w:r>
    </w:p>
    <w:p w:rsidR="00615B76" w:rsidRDefault="00615B76" w:rsidP="00615B76">
      <w:pPr>
        <w:pStyle w:val="a9"/>
        <w:spacing w:after="0"/>
        <w:ind w:firstLine="709"/>
        <w:jc w:val="right"/>
        <w:rPr>
          <w:sz w:val="24"/>
          <w:szCs w:val="24"/>
        </w:rPr>
      </w:pPr>
      <w:r w:rsidRPr="00562FE9">
        <w:rPr>
          <w:sz w:val="24"/>
          <w:szCs w:val="24"/>
        </w:rPr>
        <w:t xml:space="preserve">кандидатов, зарегистрированных кандидатов при проведении </w:t>
      </w:r>
    </w:p>
    <w:p w:rsidR="00615B76" w:rsidRDefault="00615B76" w:rsidP="00615B76">
      <w:pPr>
        <w:pStyle w:val="a9"/>
        <w:spacing w:after="0"/>
        <w:ind w:firstLine="709"/>
        <w:jc w:val="right"/>
        <w:rPr>
          <w:sz w:val="24"/>
          <w:szCs w:val="24"/>
        </w:rPr>
      </w:pPr>
      <w:r>
        <w:rPr>
          <w:sz w:val="24"/>
          <w:szCs w:val="24"/>
        </w:rPr>
        <w:t xml:space="preserve">дополнительных </w:t>
      </w:r>
      <w:r w:rsidRPr="00A84EF7">
        <w:rPr>
          <w:sz w:val="24"/>
          <w:szCs w:val="24"/>
        </w:rPr>
        <w:t>выборов</w:t>
      </w:r>
      <w:r>
        <w:rPr>
          <w:sz w:val="24"/>
          <w:szCs w:val="24"/>
        </w:rPr>
        <w:t xml:space="preserve"> депутата совета</w:t>
      </w:r>
      <w:r w:rsidRPr="00A84EF7">
        <w:rPr>
          <w:sz w:val="24"/>
          <w:szCs w:val="24"/>
        </w:rPr>
        <w:t xml:space="preserve"> депутатов</w:t>
      </w:r>
    </w:p>
    <w:p w:rsidR="00615B76" w:rsidRDefault="00615B76" w:rsidP="00615B76">
      <w:pPr>
        <w:pStyle w:val="a5"/>
        <w:ind w:right="-5"/>
        <w:jc w:val="right"/>
        <w:rPr>
          <w:b w:val="0"/>
          <w:sz w:val="24"/>
          <w:szCs w:val="24"/>
        </w:rPr>
      </w:pPr>
      <w:r w:rsidRPr="005C1388">
        <w:rPr>
          <w:b w:val="0"/>
          <w:sz w:val="24"/>
          <w:szCs w:val="24"/>
        </w:rPr>
        <w:t xml:space="preserve">Сосновоборского городского округа Ленинградской области </w:t>
      </w:r>
    </w:p>
    <w:p w:rsidR="00615B76" w:rsidRPr="0019537F" w:rsidRDefault="00615B76" w:rsidP="00615B76">
      <w:pPr>
        <w:pStyle w:val="a5"/>
        <w:ind w:right="-5"/>
        <w:jc w:val="right"/>
        <w:rPr>
          <w:b w:val="0"/>
          <w:sz w:val="24"/>
          <w:szCs w:val="24"/>
        </w:rPr>
      </w:pPr>
      <w:r w:rsidRPr="005C1388">
        <w:rPr>
          <w:b w:val="0"/>
          <w:sz w:val="24"/>
          <w:szCs w:val="24"/>
        </w:rPr>
        <w:t xml:space="preserve">четвертого созыва </w:t>
      </w:r>
      <w:r>
        <w:rPr>
          <w:b w:val="0"/>
          <w:sz w:val="24"/>
          <w:szCs w:val="24"/>
        </w:rPr>
        <w:t>по одноманда</w:t>
      </w:r>
      <w:r w:rsidR="00CA727B">
        <w:rPr>
          <w:b w:val="0"/>
          <w:sz w:val="24"/>
          <w:szCs w:val="24"/>
        </w:rPr>
        <w:t>тному избирательному округу № 3</w:t>
      </w:r>
    </w:p>
    <w:p w:rsidR="00615B76" w:rsidRDefault="00615B76" w:rsidP="00615B76">
      <w:pPr>
        <w:pStyle w:val="a9"/>
        <w:spacing w:after="0"/>
        <w:ind w:firstLine="709"/>
        <w:jc w:val="center"/>
        <w:rPr>
          <w:sz w:val="24"/>
          <w:szCs w:val="24"/>
        </w:rPr>
      </w:pPr>
    </w:p>
    <w:p w:rsidR="00615B76" w:rsidRDefault="00615B76" w:rsidP="00615B76">
      <w:pPr>
        <w:pStyle w:val="a9"/>
        <w:spacing w:after="0"/>
        <w:ind w:firstLine="709"/>
        <w:jc w:val="right"/>
        <w:rPr>
          <w:sz w:val="24"/>
          <w:szCs w:val="24"/>
        </w:rPr>
      </w:pPr>
      <w:r>
        <w:tab/>
      </w:r>
      <w:r>
        <w:tab/>
      </w:r>
      <w:r>
        <w:tab/>
      </w:r>
      <w:r>
        <w:tab/>
      </w:r>
      <w:r>
        <w:tab/>
      </w:r>
      <w:r>
        <w:tab/>
      </w:r>
    </w:p>
    <w:p w:rsidR="00615B76" w:rsidRPr="00023A9E" w:rsidRDefault="00615B76" w:rsidP="00615B76">
      <w:pPr>
        <w:jc w:val="center"/>
        <w:rPr>
          <w:b/>
          <w:sz w:val="28"/>
          <w:szCs w:val="28"/>
        </w:rPr>
      </w:pPr>
      <w:r w:rsidRPr="00023A9E">
        <w:rPr>
          <w:b/>
          <w:sz w:val="28"/>
          <w:szCs w:val="28"/>
        </w:rPr>
        <w:t>Итоговый финансовый отчет</w:t>
      </w:r>
    </w:p>
    <w:p w:rsidR="00615B76" w:rsidRPr="00023A9E" w:rsidRDefault="00615B76" w:rsidP="00615B76">
      <w:pPr>
        <w:jc w:val="center"/>
        <w:rPr>
          <w:b/>
          <w:sz w:val="28"/>
          <w:szCs w:val="28"/>
        </w:rPr>
      </w:pPr>
      <w:r w:rsidRPr="00023A9E">
        <w:rPr>
          <w:b/>
          <w:sz w:val="28"/>
          <w:szCs w:val="28"/>
        </w:rPr>
        <w:t>о поступлении и расходовании средств избирательного фонда кандидата (зарегистрированного кандидата)</w:t>
      </w:r>
    </w:p>
    <w:p w:rsidR="00615B76" w:rsidRPr="00023A9E" w:rsidRDefault="00615B76" w:rsidP="00615B76">
      <w:pPr>
        <w:jc w:val="both"/>
        <w:rPr>
          <w:sz w:val="28"/>
          <w:szCs w:val="28"/>
        </w:rPr>
      </w:pPr>
      <w:r w:rsidRPr="00023A9E">
        <w:rPr>
          <w:sz w:val="28"/>
          <w:szCs w:val="28"/>
        </w:rPr>
        <w:t>__________________________________________________________________</w:t>
      </w:r>
    </w:p>
    <w:p w:rsidR="00615B76" w:rsidRPr="00023A9E" w:rsidRDefault="00615B76" w:rsidP="00615B76">
      <w:pPr>
        <w:jc w:val="both"/>
      </w:pPr>
      <w:r w:rsidRPr="00023A9E">
        <w:t xml:space="preserve">       (наименование субъекта Российской Федерации, наименование муниципального образования</w:t>
      </w:r>
    </w:p>
    <w:p w:rsidR="00615B76" w:rsidRPr="00023A9E" w:rsidRDefault="00615B76" w:rsidP="00615B76">
      <w:pPr>
        <w:jc w:val="both"/>
      </w:pPr>
      <w:r w:rsidRPr="00023A9E">
        <w:t>___________________________________________________________________________________________</w:t>
      </w:r>
      <w:r>
        <w:t>_</w:t>
      </w:r>
    </w:p>
    <w:p w:rsidR="00615B76" w:rsidRPr="00023A9E" w:rsidRDefault="00615B76" w:rsidP="00615B76">
      <w:pPr>
        <w:jc w:val="both"/>
      </w:pPr>
      <w:r w:rsidRPr="00023A9E">
        <w:t xml:space="preserve">                                                            фамилия, имя, отчество кандидата)</w:t>
      </w:r>
    </w:p>
    <w:p w:rsidR="00615B76" w:rsidRDefault="00615B76" w:rsidP="00615B76">
      <w:pPr>
        <w:jc w:val="both"/>
      </w:pPr>
      <w:r w:rsidRPr="00023A9E">
        <w:t>_________________________________________________________________________________________</w:t>
      </w:r>
      <w:r>
        <w:t>__</w:t>
      </w:r>
      <w:r w:rsidRPr="00023A9E">
        <w:t>_</w:t>
      </w:r>
    </w:p>
    <w:p w:rsidR="00615B76" w:rsidRDefault="00615B76" w:rsidP="00615B76">
      <w:pPr>
        <w:jc w:val="both"/>
      </w:pPr>
    </w:p>
    <w:p w:rsidR="00615B76" w:rsidRPr="00023A9E" w:rsidRDefault="00615B76" w:rsidP="00615B76">
      <w:pPr>
        <w:jc w:val="both"/>
      </w:pPr>
      <w:r>
        <w:t>_____________________________________________________________________________________________</w:t>
      </w:r>
    </w:p>
    <w:p w:rsidR="00615B76" w:rsidRPr="00023A9E" w:rsidRDefault="00615B76" w:rsidP="00615B76">
      <w:pPr>
        <w:jc w:val="both"/>
      </w:pPr>
      <w:r w:rsidRPr="00023A9E">
        <w:t xml:space="preserve">            (номер специального избирательного счета, наименование и адрес ПАО Сбербанк)</w:t>
      </w:r>
    </w:p>
    <w:p w:rsidR="00615B76" w:rsidRPr="00023A9E" w:rsidRDefault="00615B76" w:rsidP="00615B76">
      <w:pPr>
        <w:jc w:val="center"/>
        <w:rPr>
          <w:b/>
          <w:sz w:val="28"/>
          <w:szCs w:val="28"/>
        </w:rPr>
      </w:pPr>
    </w:p>
    <w:tbl>
      <w:tblPr>
        <w:tblW w:w="0" w:type="auto"/>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tblPr>
      <w:tblGrid>
        <w:gridCol w:w="597"/>
        <w:gridCol w:w="6663"/>
        <w:gridCol w:w="709"/>
        <w:gridCol w:w="1417"/>
        <w:gridCol w:w="870"/>
      </w:tblGrid>
      <w:tr w:rsidR="00615B76" w:rsidRPr="002972B0" w:rsidTr="009F4590">
        <w:trPr>
          <w:cantSplit/>
          <w:tblHeader/>
        </w:trPr>
        <w:tc>
          <w:tcPr>
            <w:tcW w:w="7260" w:type="dxa"/>
            <w:gridSpan w:val="2"/>
            <w:vAlign w:val="center"/>
          </w:tcPr>
          <w:p w:rsidR="00615B76" w:rsidRPr="00023A9E" w:rsidRDefault="00615B76" w:rsidP="009F4590">
            <w:pPr>
              <w:pStyle w:val="ad"/>
              <w:jc w:val="center"/>
              <w:rPr>
                <w:lang w:eastAsia="en-US"/>
              </w:rPr>
            </w:pPr>
            <w:r w:rsidRPr="00023A9E">
              <w:rPr>
                <w:lang w:eastAsia="en-US"/>
              </w:rPr>
              <w:t>Строка финансового отчета</w:t>
            </w:r>
          </w:p>
        </w:tc>
        <w:tc>
          <w:tcPr>
            <w:tcW w:w="709" w:type="dxa"/>
            <w:vAlign w:val="center"/>
          </w:tcPr>
          <w:p w:rsidR="00615B76" w:rsidRPr="00023A9E" w:rsidRDefault="00615B76" w:rsidP="009F4590">
            <w:pPr>
              <w:pStyle w:val="ad"/>
              <w:jc w:val="center"/>
              <w:rPr>
                <w:lang w:eastAsia="en-US"/>
              </w:rPr>
            </w:pPr>
            <w:r w:rsidRPr="00023A9E">
              <w:rPr>
                <w:lang w:eastAsia="en-US"/>
              </w:rPr>
              <w:t>Шифр строки</w:t>
            </w:r>
          </w:p>
        </w:tc>
        <w:tc>
          <w:tcPr>
            <w:tcW w:w="1417" w:type="dxa"/>
            <w:vAlign w:val="center"/>
          </w:tcPr>
          <w:p w:rsidR="00615B76" w:rsidRPr="00023A9E" w:rsidRDefault="00615B76" w:rsidP="009F4590">
            <w:pPr>
              <w:pStyle w:val="ad"/>
              <w:jc w:val="center"/>
              <w:rPr>
                <w:lang w:eastAsia="en-US"/>
              </w:rPr>
            </w:pPr>
            <w:r w:rsidRPr="00023A9E">
              <w:rPr>
                <w:lang w:eastAsia="en-US"/>
              </w:rPr>
              <w:t>Сумма, руб.</w:t>
            </w:r>
          </w:p>
        </w:tc>
        <w:tc>
          <w:tcPr>
            <w:tcW w:w="870" w:type="dxa"/>
            <w:vAlign w:val="center"/>
          </w:tcPr>
          <w:p w:rsidR="00615B76" w:rsidRPr="00023A9E" w:rsidRDefault="00615B76" w:rsidP="009F4590">
            <w:pPr>
              <w:pStyle w:val="ad"/>
              <w:jc w:val="center"/>
              <w:rPr>
                <w:lang w:eastAsia="en-US"/>
              </w:rPr>
            </w:pPr>
            <w:r w:rsidRPr="00023A9E">
              <w:rPr>
                <w:lang w:eastAsia="en-US"/>
              </w:rPr>
              <w:t>Приме</w:t>
            </w:r>
            <w:r w:rsidRPr="00023A9E">
              <w:rPr>
                <w:lang w:eastAsia="en-US"/>
              </w:rPr>
              <w:softHyphen/>
              <w:t>чание</w:t>
            </w:r>
          </w:p>
        </w:tc>
      </w:tr>
      <w:tr w:rsidR="00615B76" w:rsidRPr="002972B0" w:rsidTr="009F4590">
        <w:trPr>
          <w:cantSplit/>
          <w:tblHeader/>
        </w:trPr>
        <w:tc>
          <w:tcPr>
            <w:tcW w:w="7260" w:type="dxa"/>
            <w:gridSpan w:val="2"/>
          </w:tcPr>
          <w:p w:rsidR="00615B76" w:rsidRPr="00023A9E" w:rsidRDefault="00615B76" w:rsidP="009F4590">
            <w:pPr>
              <w:pStyle w:val="ad"/>
              <w:jc w:val="center"/>
              <w:rPr>
                <w:lang w:eastAsia="en-US"/>
              </w:rPr>
            </w:pPr>
            <w:r w:rsidRPr="00023A9E">
              <w:rPr>
                <w:lang w:eastAsia="en-US"/>
              </w:rPr>
              <w:t>1</w:t>
            </w:r>
          </w:p>
        </w:tc>
        <w:tc>
          <w:tcPr>
            <w:tcW w:w="709" w:type="dxa"/>
          </w:tcPr>
          <w:p w:rsidR="00615B76" w:rsidRPr="00023A9E" w:rsidRDefault="00615B76" w:rsidP="009F4590">
            <w:pPr>
              <w:pStyle w:val="ad"/>
              <w:jc w:val="center"/>
              <w:rPr>
                <w:lang w:eastAsia="en-US"/>
              </w:rPr>
            </w:pPr>
            <w:r w:rsidRPr="00023A9E">
              <w:rPr>
                <w:lang w:eastAsia="en-US"/>
              </w:rPr>
              <w:t>2</w:t>
            </w:r>
          </w:p>
        </w:tc>
        <w:tc>
          <w:tcPr>
            <w:tcW w:w="1417" w:type="dxa"/>
          </w:tcPr>
          <w:p w:rsidR="00615B76" w:rsidRPr="00023A9E" w:rsidRDefault="00615B76" w:rsidP="009F4590">
            <w:pPr>
              <w:pStyle w:val="ad"/>
              <w:jc w:val="center"/>
              <w:rPr>
                <w:lang w:eastAsia="en-US"/>
              </w:rPr>
            </w:pPr>
            <w:r w:rsidRPr="00023A9E">
              <w:rPr>
                <w:lang w:eastAsia="en-US"/>
              </w:rPr>
              <w:t>3</w:t>
            </w:r>
          </w:p>
        </w:tc>
        <w:tc>
          <w:tcPr>
            <w:tcW w:w="870" w:type="dxa"/>
          </w:tcPr>
          <w:p w:rsidR="00615B76" w:rsidRPr="00023A9E" w:rsidRDefault="00615B76" w:rsidP="009F4590">
            <w:pPr>
              <w:pStyle w:val="ad"/>
              <w:jc w:val="center"/>
              <w:rPr>
                <w:lang w:eastAsia="en-US"/>
              </w:rPr>
            </w:pPr>
            <w:r w:rsidRPr="00023A9E">
              <w:rPr>
                <w:lang w:eastAsia="en-US"/>
              </w:rPr>
              <w:t>4</w:t>
            </w:r>
          </w:p>
        </w:tc>
      </w:tr>
      <w:tr w:rsidR="00615B76" w:rsidRPr="002972B0" w:rsidTr="009F4590">
        <w:trPr>
          <w:cantSplit/>
        </w:trPr>
        <w:tc>
          <w:tcPr>
            <w:tcW w:w="597" w:type="dxa"/>
          </w:tcPr>
          <w:p w:rsidR="00615B76" w:rsidRPr="00023A9E" w:rsidRDefault="00615B76" w:rsidP="009F4590">
            <w:pPr>
              <w:pStyle w:val="ad"/>
              <w:rPr>
                <w:b/>
                <w:bCs/>
                <w:lang w:eastAsia="en-US"/>
              </w:rPr>
            </w:pPr>
            <w:r w:rsidRPr="00023A9E">
              <w:rPr>
                <w:b/>
                <w:bCs/>
                <w:lang w:eastAsia="en-US"/>
              </w:rPr>
              <w:t>1</w:t>
            </w:r>
          </w:p>
        </w:tc>
        <w:tc>
          <w:tcPr>
            <w:tcW w:w="6663" w:type="dxa"/>
          </w:tcPr>
          <w:p w:rsidR="00615B76" w:rsidRPr="00023A9E" w:rsidRDefault="00615B76" w:rsidP="009F4590">
            <w:pPr>
              <w:pStyle w:val="ad"/>
              <w:rPr>
                <w:b/>
                <w:bCs/>
                <w:lang w:eastAsia="en-US"/>
              </w:rPr>
            </w:pPr>
            <w:r w:rsidRPr="00023A9E">
              <w:rPr>
                <w:b/>
                <w:bCs/>
                <w:lang w:eastAsia="en-US"/>
              </w:rPr>
              <w:t>Поступило средств в избирательный фонд, всего</w:t>
            </w:r>
          </w:p>
        </w:tc>
        <w:tc>
          <w:tcPr>
            <w:tcW w:w="709" w:type="dxa"/>
          </w:tcPr>
          <w:p w:rsidR="00615B76" w:rsidRPr="00023A9E" w:rsidRDefault="00615B76" w:rsidP="009F4590">
            <w:pPr>
              <w:pStyle w:val="ad"/>
              <w:jc w:val="center"/>
              <w:rPr>
                <w:b/>
                <w:bCs/>
                <w:lang w:eastAsia="en-US"/>
              </w:rPr>
            </w:pPr>
            <w:r w:rsidRPr="00023A9E">
              <w:rPr>
                <w:b/>
                <w:bCs/>
                <w:lang w:eastAsia="en-US"/>
              </w:rPr>
              <w:t>10</w:t>
            </w:r>
          </w:p>
        </w:tc>
        <w:tc>
          <w:tcPr>
            <w:tcW w:w="1417" w:type="dxa"/>
          </w:tcPr>
          <w:p w:rsidR="00615B76" w:rsidRPr="00023A9E" w:rsidRDefault="00615B76" w:rsidP="009F4590">
            <w:pPr>
              <w:pStyle w:val="ad"/>
              <w:jc w:val="right"/>
              <w:rPr>
                <w:b/>
                <w:bCs/>
                <w:lang w:eastAsia="en-US"/>
              </w:rPr>
            </w:pPr>
          </w:p>
        </w:tc>
        <w:tc>
          <w:tcPr>
            <w:tcW w:w="870" w:type="dxa"/>
          </w:tcPr>
          <w:p w:rsidR="00615B76" w:rsidRPr="00023A9E" w:rsidRDefault="00615B76" w:rsidP="009F4590">
            <w:pPr>
              <w:pStyle w:val="ad"/>
              <w:rPr>
                <w:b/>
                <w:bCs/>
                <w:lang w:eastAsia="en-US"/>
              </w:rPr>
            </w:pPr>
          </w:p>
        </w:tc>
      </w:tr>
      <w:tr w:rsidR="00615B76" w:rsidRPr="002972B0" w:rsidTr="009F4590">
        <w:trPr>
          <w:cantSplit/>
        </w:trPr>
        <w:tc>
          <w:tcPr>
            <w:tcW w:w="10256" w:type="dxa"/>
            <w:gridSpan w:val="5"/>
          </w:tcPr>
          <w:p w:rsidR="00615B76" w:rsidRPr="00023A9E" w:rsidRDefault="00615B76" w:rsidP="009F4590">
            <w:pPr>
              <w:pStyle w:val="ad"/>
              <w:ind w:left="851"/>
              <w:rPr>
                <w:lang w:eastAsia="en-US"/>
              </w:rPr>
            </w:pPr>
            <w:r w:rsidRPr="00023A9E">
              <w:rPr>
                <w:lang w:eastAsia="en-US"/>
              </w:rPr>
              <w:t>в том числе</w:t>
            </w:r>
          </w:p>
        </w:tc>
      </w:tr>
      <w:tr w:rsidR="00615B76" w:rsidRPr="002972B0" w:rsidTr="009F4590">
        <w:trPr>
          <w:cantSplit/>
        </w:trPr>
        <w:tc>
          <w:tcPr>
            <w:tcW w:w="597" w:type="dxa"/>
          </w:tcPr>
          <w:p w:rsidR="00615B76" w:rsidRPr="00023A9E" w:rsidRDefault="00615B76" w:rsidP="009F4590">
            <w:pPr>
              <w:pStyle w:val="ad"/>
              <w:rPr>
                <w:lang w:eastAsia="en-US"/>
              </w:rPr>
            </w:pPr>
            <w:r w:rsidRPr="00023A9E">
              <w:rPr>
                <w:lang w:eastAsia="en-US"/>
              </w:rPr>
              <w:t>1.1</w:t>
            </w:r>
          </w:p>
        </w:tc>
        <w:tc>
          <w:tcPr>
            <w:tcW w:w="6663" w:type="dxa"/>
          </w:tcPr>
          <w:p w:rsidR="00615B76" w:rsidRPr="00023A9E" w:rsidRDefault="00615B76" w:rsidP="009F4590">
            <w:pPr>
              <w:pStyle w:val="ad"/>
              <w:rPr>
                <w:lang w:eastAsia="en-US"/>
              </w:rPr>
            </w:pPr>
            <w:r w:rsidRPr="00023A9E">
              <w:rPr>
                <w:lang w:eastAsia="en-US"/>
              </w:rPr>
              <w:t>Поступило средств в установленном порядке для формирования избирательного фонда</w:t>
            </w:r>
          </w:p>
        </w:tc>
        <w:tc>
          <w:tcPr>
            <w:tcW w:w="709" w:type="dxa"/>
          </w:tcPr>
          <w:p w:rsidR="00615B76" w:rsidRPr="00023A9E" w:rsidRDefault="00615B76" w:rsidP="009F4590">
            <w:pPr>
              <w:pStyle w:val="ad"/>
              <w:jc w:val="center"/>
              <w:rPr>
                <w:lang w:eastAsia="en-US"/>
              </w:rPr>
            </w:pPr>
            <w:r w:rsidRPr="00023A9E">
              <w:rPr>
                <w:lang w:eastAsia="en-US"/>
              </w:rPr>
              <w:t>20</w:t>
            </w:r>
          </w:p>
        </w:tc>
        <w:tc>
          <w:tcPr>
            <w:tcW w:w="1417" w:type="dxa"/>
          </w:tcPr>
          <w:p w:rsidR="00615B76" w:rsidRPr="00023A9E" w:rsidRDefault="00615B76" w:rsidP="009F4590">
            <w:pPr>
              <w:pStyle w:val="ad"/>
              <w:jc w:val="right"/>
              <w:rPr>
                <w:b/>
                <w:bCs/>
                <w:lang w:eastAsia="en-US"/>
              </w:rPr>
            </w:pPr>
          </w:p>
        </w:tc>
        <w:tc>
          <w:tcPr>
            <w:tcW w:w="870" w:type="dxa"/>
          </w:tcPr>
          <w:p w:rsidR="00615B76" w:rsidRPr="00023A9E" w:rsidRDefault="00615B76" w:rsidP="009F4590">
            <w:pPr>
              <w:pStyle w:val="ad"/>
              <w:rPr>
                <w:lang w:eastAsia="en-US"/>
              </w:rPr>
            </w:pPr>
          </w:p>
        </w:tc>
      </w:tr>
      <w:tr w:rsidR="00615B76" w:rsidRPr="002972B0" w:rsidTr="009F4590">
        <w:trPr>
          <w:cantSplit/>
        </w:trPr>
        <w:tc>
          <w:tcPr>
            <w:tcW w:w="10256" w:type="dxa"/>
            <w:gridSpan w:val="5"/>
          </w:tcPr>
          <w:p w:rsidR="00615B76" w:rsidRPr="00023A9E" w:rsidRDefault="00615B76" w:rsidP="009F4590">
            <w:pPr>
              <w:pStyle w:val="ad"/>
              <w:ind w:left="851"/>
              <w:rPr>
                <w:lang w:eastAsia="en-US"/>
              </w:rPr>
            </w:pPr>
            <w:r w:rsidRPr="00023A9E">
              <w:rPr>
                <w:lang w:eastAsia="en-US"/>
              </w:rPr>
              <w:t>из них</w:t>
            </w:r>
          </w:p>
        </w:tc>
      </w:tr>
      <w:tr w:rsidR="00615B76" w:rsidRPr="002972B0" w:rsidTr="009F4590">
        <w:trPr>
          <w:cantSplit/>
        </w:trPr>
        <w:tc>
          <w:tcPr>
            <w:tcW w:w="597" w:type="dxa"/>
          </w:tcPr>
          <w:p w:rsidR="00615B76" w:rsidRPr="00023A9E" w:rsidRDefault="00615B76" w:rsidP="009F4590">
            <w:pPr>
              <w:pStyle w:val="ad"/>
              <w:rPr>
                <w:lang w:eastAsia="en-US"/>
              </w:rPr>
            </w:pPr>
            <w:r w:rsidRPr="00023A9E">
              <w:rPr>
                <w:lang w:eastAsia="en-US"/>
              </w:rPr>
              <w:t>1.1.1</w:t>
            </w:r>
          </w:p>
        </w:tc>
        <w:tc>
          <w:tcPr>
            <w:tcW w:w="6663" w:type="dxa"/>
          </w:tcPr>
          <w:p w:rsidR="00615B76" w:rsidRPr="00023A9E" w:rsidRDefault="00615B76" w:rsidP="009F4590">
            <w:pPr>
              <w:pStyle w:val="ad"/>
              <w:rPr>
                <w:lang w:eastAsia="en-US"/>
              </w:rPr>
            </w:pPr>
            <w:r w:rsidRPr="00023A9E">
              <w:rPr>
                <w:lang w:eastAsia="en-US"/>
              </w:rPr>
              <w:t>Собственные средства кандидата</w:t>
            </w:r>
          </w:p>
        </w:tc>
        <w:tc>
          <w:tcPr>
            <w:tcW w:w="709" w:type="dxa"/>
          </w:tcPr>
          <w:p w:rsidR="00615B76" w:rsidRPr="00023A9E" w:rsidRDefault="00615B76" w:rsidP="009F4590">
            <w:pPr>
              <w:pStyle w:val="ad"/>
              <w:jc w:val="center"/>
              <w:rPr>
                <w:lang w:eastAsia="en-US"/>
              </w:rPr>
            </w:pPr>
            <w:r w:rsidRPr="00023A9E">
              <w:rPr>
                <w:lang w:eastAsia="en-US"/>
              </w:rPr>
              <w:t>30</w:t>
            </w:r>
          </w:p>
        </w:tc>
        <w:tc>
          <w:tcPr>
            <w:tcW w:w="1417" w:type="dxa"/>
          </w:tcPr>
          <w:p w:rsidR="00615B76" w:rsidRPr="00023A9E" w:rsidRDefault="00615B76" w:rsidP="009F4590">
            <w:pPr>
              <w:pStyle w:val="ad"/>
              <w:jc w:val="right"/>
              <w:rPr>
                <w:b/>
                <w:bCs/>
                <w:lang w:eastAsia="en-US"/>
              </w:rPr>
            </w:pPr>
          </w:p>
        </w:tc>
        <w:tc>
          <w:tcPr>
            <w:tcW w:w="870" w:type="dxa"/>
          </w:tcPr>
          <w:p w:rsidR="00615B76" w:rsidRPr="00023A9E" w:rsidRDefault="00615B76" w:rsidP="009F4590">
            <w:pPr>
              <w:pStyle w:val="ad"/>
              <w:rPr>
                <w:lang w:eastAsia="en-US"/>
              </w:rPr>
            </w:pPr>
          </w:p>
        </w:tc>
      </w:tr>
      <w:tr w:rsidR="00615B76" w:rsidRPr="002972B0" w:rsidTr="009F4590">
        <w:trPr>
          <w:cantSplit/>
        </w:trPr>
        <w:tc>
          <w:tcPr>
            <w:tcW w:w="597" w:type="dxa"/>
          </w:tcPr>
          <w:p w:rsidR="00615B76" w:rsidRPr="00023A9E" w:rsidRDefault="00615B76" w:rsidP="009F4590">
            <w:pPr>
              <w:pStyle w:val="ad"/>
              <w:rPr>
                <w:lang w:eastAsia="en-US"/>
              </w:rPr>
            </w:pPr>
            <w:r w:rsidRPr="00023A9E">
              <w:rPr>
                <w:lang w:eastAsia="en-US"/>
              </w:rPr>
              <w:t>1.1.2</w:t>
            </w:r>
          </w:p>
        </w:tc>
        <w:tc>
          <w:tcPr>
            <w:tcW w:w="6663" w:type="dxa"/>
          </w:tcPr>
          <w:p w:rsidR="00615B76" w:rsidRPr="00023A9E" w:rsidRDefault="00615B76" w:rsidP="009F4590">
            <w:pPr>
              <w:pStyle w:val="ad"/>
              <w:rPr>
                <w:lang w:eastAsia="en-US"/>
              </w:rPr>
            </w:pPr>
            <w:r w:rsidRPr="00023A9E">
              <w:rPr>
                <w:lang w:eastAsia="en-US"/>
              </w:rPr>
              <w:t xml:space="preserve">Средства, выделенные кандидату выдвинувшим его избирательным объединением </w:t>
            </w:r>
          </w:p>
        </w:tc>
        <w:tc>
          <w:tcPr>
            <w:tcW w:w="709" w:type="dxa"/>
          </w:tcPr>
          <w:p w:rsidR="00615B76" w:rsidRPr="00023A9E" w:rsidRDefault="00615B76" w:rsidP="009F4590">
            <w:pPr>
              <w:pStyle w:val="ad"/>
              <w:jc w:val="center"/>
              <w:rPr>
                <w:lang w:eastAsia="en-US"/>
              </w:rPr>
            </w:pPr>
            <w:r w:rsidRPr="00023A9E">
              <w:rPr>
                <w:lang w:eastAsia="en-US"/>
              </w:rPr>
              <w:t>40</w:t>
            </w:r>
          </w:p>
        </w:tc>
        <w:tc>
          <w:tcPr>
            <w:tcW w:w="1417" w:type="dxa"/>
          </w:tcPr>
          <w:p w:rsidR="00615B76" w:rsidRPr="00023A9E" w:rsidRDefault="00615B76" w:rsidP="009F4590">
            <w:pPr>
              <w:pStyle w:val="ad"/>
              <w:jc w:val="right"/>
              <w:rPr>
                <w:b/>
                <w:bCs/>
                <w:lang w:eastAsia="en-US"/>
              </w:rPr>
            </w:pPr>
          </w:p>
        </w:tc>
        <w:tc>
          <w:tcPr>
            <w:tcW w:w="870" w:type="dxa"/>
          </w:tcPr>
          <w:p w:rsidR="00615B76" w:rsidRPr="00023A9E" w:rsidRDefault="00615B76" w:rsidP="009F4590">
            <w:pPr>
              <w:pStyle w:val="ad"/>
              <w:rPr>
                <w:lang w:eastAsia="en-US"/>
              </w:rPr>
            </w:pPr>
          </w:p>
        </w:tc>
      </w:tr>
      <w:tr w:rsidR="00615B76" w:rsidRPr="002972B0" w:rsidTr="009F4590">
        <w:trPr>
          <w:cantSplit/>
        </w:trPr>
        <w:tc>
          <w:tcPr>
            <w:tcW w:w="597" w:type="dxa"/>
          </w:tcPr>
          <w:p w:rsidR="00615B76" w:rsidRPr="00023A9E" w:rsidRDefault="00615B76" w:rsidP="009F4590">
            <w:pPr>
              <w:pStyle w:val="ad"/>
              <w:rPr>
                <w:lang w:eastAsia="en-US"/>
              </w:rPr>
            </w:pPr>
            <w:r w:rsidRPr="00023A9E">
              <w:rPr>
                <w:lang w:eastAsia="en-US"/>
              </w:rPr>
              <w:t>1.1.3</w:t>
            </w:r>
          </w:p>
        </w:tc>
        <w:tc>
          <w:tcPr>
            <w:tcW w:w="6663" w:type="dxa"/>
          </w:tcPr>
          <w:p w:rsidR="00615B76" w:rsidRPr="00023A9E" w:rsidRDefault="00615B76" w:rsidP="009F4590">
            <w:pPr>
              <w:pStyle w:val="ad"/>
              <w:rPr>
                <w:lang w:eastAsia="en-US"/>
              </w:rPr>
            </w:pPr>
            <w:r w:rsidRPr="00023A9E">
              <w:rPr>
                <w:lang w:eastAsia="en-US"/>
              </w:rPr>
              <w:t>Добровольные пожертвования гражданина</w:t>
            </w:r>
          </w:p>
        </w:tc>
        <w:tc>
          <w:tcPr>
            <w:tcW w:w="709" w:type="dxa"/>
          </w:tcPr>
          <w:p w:rsidR="00615B76" w:rsidRPr="00023A9E" w:rsidRDefault="00615B76" w:rsidP="009F4590">
            <w:pPr>
              <w:pStyle w:val="ad"/>
              <w:jc w:val="center"/>
              <w:rPr>
                <w:lang w:eastAsia="en-US"/>
              </w:rPr>
            </w:pPr>
            <w:r w:rsidRPr="00023A9E">
              <w:rPr>
                <w:lang w:eastAsia="en-US"/>
              </w:rPr>
              <w:t>50</w:t>
            </w:r>
          </w:p>
        </w:tc>
        <w:tc>
          <w:tcPr>
            <w:tcW w:w="1417" w:type="dxa"/>
          </w:tcPr>
          <w:p w:rsidR="00615B76" w:rsidRPr="00023A9E" w:rsidRDefault="00615B76" w:rsidP="009F4590">
            <w:pPr>
              <w:pStyle w:val="ad"/>
              <w:jc w:val="right"/>
              <w:rPr>
                <w:b/>
                <w:bCs/>
                <w:lang w:eastAsia="en-US"/>
              </w:rPr>
            </w:pPr>
          </w:p>
        </w:tc>
        <w:tc>
          <w:tcPr>
            <w:tcW w:w="870" w:type="dxa"/>
          </w:tcPr>
          <w:p w:rsidR="00615B76" w:rsidRPr="00023A9E" w:rsidRDefault="00615B76" w:rsidP="009F4590">
            <w:pPr>
              <w:pStyle w:val="ad"/>
              <w:rPr>
                <w:lang w:eastAsia="en-US"/>
              </w:rPr>
            </w:pPr>
          </w:p>
        </w:tc>
      </w:tr>
      <w:tr w:rsidR="00615B76" w:rsidRPr="002972B0" w:rsidTr="009F4590">
        <w:trPr>
          <w:cantSplit/>
        </w:trPr>
        <w:tc>
          <w:tcPr>
            <w:tcW w:w="597" w:type="dxa"/>
          </w:tcPr>
          <w:p w:rsidR="00615B76" w:rsidRPr="00023A9E" w:rsidRDefault="00615B76" w:rsidP="009F4590">
            <w:pPr>
              <w:pStyle w:val="ad"/>
              <w:rPr>
                <w:lang w:eastAsia="en-US"/>
              </w:rPr>
            </w:pPr>
            <w:r w:rsidRPr="00023A9E">
              <w:rPr>
                <w:lang w:eastAsia="en-US"/>
              </w:rPr>
              <w:t>1.1.4</w:t>
            </w:r>
          </w:p>
        </w:tc>
        <w:tc>
          <w:tcPr>
            <w:tcW w:w="6663" w:type="dxa"/>
          </w:tcPr>
          <w:p w:rsidR="00615B76" w:rsidRPr="00023A9E" w:rsidRDefault="00615B76" w:rsidP="009F4590">
            <w:pPr>
              <w:pStyle w:val="ad"/>
              <w:rPr>
                <w:lang w:eastAsia="en-US"/>
              </w:rPr>
            </w:pPr>
            <w:r w:rsidRPr="00023A9E">
              <w:rPr>
                <w:lang w:eastAsia="en-US"/>
              </w:rPr>
              <w:t>Добровольные пожертвования юридического лица</w:t>
            </w:r>
          </w:p>
        </w:tc>
        <w:tc>
          <w:tcPr>
            <w:tcW w:w="709" w:type="dxa"/>
          </w:tcPr>
          <w:p w:rsidR="00615B76" w:rsidRPr="00023A9E" w:rsidRDefault="00615B76" w:rsidP="009F4590">
            <w:pPr>
              <w:pStyle w:val="ad"/>
              <w:jc w:val="center"/>
              <w:rPr>
                <w:lang w:eastAsia="en-US"/>
              </w:rPr>
            </w:pPr>
            <w:r w:rsidRPr="00023A9E">
              <w:rPr>
                <w:lang w:eastAsia="en-US"/>
              </w:rPr>
              <w:t>60</w:t>
            </w:r>
          </w:p>
        </w:tc>
        <w:tc>
          <w:tcPr>
            <w:tcW w:w="1417" w:type="dxa"/>
          </w:tcPr>
          <w:p w:rsidR="00615B76" w:rsidRPr="00023A9E" w:rsidRDefault="00615B76" w:rsidP="009F4590">
            <w:pPr>
              <w:pStyle w:val="ad"/>
              <w:jc w:val="right"/>
              <w:rPr>
                <w:b/>
                <w:bCs/>
                <w:lang w:eastAsia="en-US"/>
              </w:rPr>
            </w:pPr>
          </w:p>
        </w:tc>
        <w:tc>
          <w:tcPr>
            <w:tcW w:w="870" w:type="dxa"/>
          </w:tcPr>
          <w:p w:rsidR="00615B76" w:rsidRPr="00023A9E" w:rsidRDefault="00615B76" w:rsidP="009F4590">
            <w:pPr>
              <w:pStyle w:val="ad"/>
              <w:rPr>
                <w:lang w:eastAsia="en-US"/>
              </w:rPr>
            </w:pPr>
          </w:p>
        </w:tc>
      </w:tr>
      <w:tr w:rsidR="00615B76" w:rsidRPr="002972B0" w:rsidTr="009F4590">
        <w:trPr>
          <w:cantSplit/>
        </w:trPr>
        <w:tc>
          <w:tcPr>
            <w:tcW w:w="597" w:type="dxa"/>
          </w:tcPr>
          <w:p w:rsidR="00615B76" w:rsidRPr="00023A9E" w:rsidRDefault="00615B76" w:rsidP="009F4590">
            <w:pPr>
              <w:pStyle w:val="ad"/>
              <w:rPr>
                <w:lang w:eastAsia="en-US"/>
              </w:rPr>
            </w:pPr>
            <w:r w:rsidRPr="00023A9E">
              <w:rPr>
                <w:lang w:eastAsia="en-US"/>
              </w:rPr>
              <w:t>1.2</w:t>
            </w:r>
          </w:p>
        </w:tc>
        <w:tc>
          <w:tcPr>
            <w:tcW w:w="6663" w:type="dxa"/>
          </w:tcPr>
          <w:p w:rsidR="00615B76" w:rsidRPr="00023A9E" w:rsidRDefault="00615B76" w:rsidP="009F4590">
            <w:pPr>
              <w:pStyle w:val="ad"/>
              <w:rPr>
                <w:lang w:eastAsia="en-US"/>
              </w:rPr>
            </w:pPr>
            <w:r w:rsidRPr="00023A9E">
              <w:rPr>
                <w:lang w:eastAsia="en-US"/>
              </w:rPr>
              <w:t>Поступило в избирательный фонд денежных средств, подпадающих под действие п. 1, 2, 3 ч. 6 ст. 38 областного закона от 15.03.2012 №20-оз и ч. 6 ст. 58 Федерального закона от 12.06.2002 г. № 67-ФЗ</w:t>
            </w:r>
            <w:r w:rsidRPr="00023A9E">
              <w:rPr>
                <w:rStyle w:val="ae"/>
                <w:lang w:eastAsia="en-US"/>
              </w:rPr>
              <w:footnoteReference w:customMarkFollows="1" w:id="2"/>
              <w:t>*</w:t>
            </w:r>
          </w:p>
        </w:tc>
        <w:tc>
          <w:tcPr>
            <w:tcW w:w="709" w:type="dxa"/>
          </w:tcPr>
          <w:p w:rsidR="00615B76" w:rsidRPr="00023A9E" w:rsidRDefault="00615B76" w:rsidP="009F4590">
            <w:pPr>
              <w:pStyle w:val="ad"/>
              <w:jc w:val="center"/>
              <w:rPr>
                <w:lang w:eastAsia="en-US"/>
              </w:rPr>
            </w:pPr>
            <w:r w:rsidRPr="00023A9E">
              <w:rPr>
                <w:lang w:eastAsia="en-US"/>
              </w:rPr>
              <w:t>70</w:t>
            </w:r>
          </w:p>
        </w:tc>
        <w:tc>
          <w:tcPr>
            <w:tcW w:w="1417" w:type="dxa"/>
          </w:tcPr>
          <w:p w:rsidR="00615B76" w:rsidRPr="00023A9E" w:rsidRDefault="00615B76" w:rsidP="009F4590">
            <w:pPr>
              <w:pStyle w:val="ad"/>
              <w:jc w:val="right"/>
              <w:rPr>
                <w:b/>
                <w:bCs/>
                <w:lang w:eastAsia="en-US"/>
              </w:rPr>
            </w:pPr>
          </w:p>
        </w:tc>
        <w:tc>
          <w:tcPr>
            <w:tcW w:w="870" w:type="dxa"/>
          </w:tcPr>
          <w:p w:rsidR="00615B76" w:rsidRPr="00023A9E" w:rsidRDefault="00615B76" w:rsidP="009F4590">
            <w:pPr>
              <w:pStyle w:val="ad"/>
              <w:rPr>
                <w:lang w:eastAsia="en-US"/>
              </w:rPr>
            </w:pPr>
          </w:p>
        </w:tc>
      </w:tr>
      <w:tr w:rsidR="00615B76" w:rsidRPr="002972B0" w:rsidTr="009F4590">
        <w:trPr>
          <w:cantSplit/>
        </w:trPr>
        <w:tc>
          <w:tcPr>
            <w:tcW w:w="10256" w:type="dxa"/>
            <w:gridSpan w:val="5"/>
          </w:tcPr>
          <w:p w:rsidR="00615B76" w:rsidRPr="00023A9E" w:rsidRDefault="00615B76" w:rsidP="009F4590">
            <w:pPr>
              <w:pStyle w:val="ad"/>
              <w:ind w:left="851"/>
              <w:rPr>
                <w:lang w:eastAsia="en-US"/>
              </w:rPr>
            </w:pPr>
            <w:r w:rsidRPr="00023A9E">
              <w:rPr>
                <w:lang w:eastAsia="en-US"/>
              </w:rPr>
              <w:t>из них</w:t>
            </w:r>
          </w:p>
        </w:tc>
      </w:tr>
      <w:tr w:rsidR="00615B76" w:rsidRPr="002972B0" w:rsidTr="009F4590">
        <w:trPr>
          <w:cantSplit/>
        </w:trPr>
        <w:tc>
          <w:tcPr>
            <w:tcW w:w="597" w:type="dxa"/>
          </w:tcPr>
          <w:p w:rsidR="00615B76" w:rsidRPr="00023A9E" w:rsidRDefault="00615B76" w:rsidP="009F4590">
            <w:pPr>
              <w:pStyle w:val="ad"/>
              <w:rPr>
                <w:lang w:eastAsia="en-US"/>
              </w:rPr>
            </w:pPr>
            <w:r w:rsidRPr="00023A9E">
              <w:rPr>
                <w:lang w:eastAsia="en-US"/>
              </w:rPr>
              <w:t>1.2.1</w:t>
            </w:r>
          </w:p>
        </w:tc>
        <w:tc>
          <w:tcPr>
            <w:tcW w:w="6663" w:type="dxa"/>
          </w:tcPr>
          <w:p w:rsidR="00615B76" w:rsidRPr="00023A9E" w:rsidRDefault="00615B76" w:rsidP="009F4590">
            <w:pPr>
              <w:pStyle w:val="ad"/>
              <w:rPr>
                <w:lang w:eastAsia="en-US"/>
              </w:rPr>
            </w:pPr>
            <w:r w:rsidRPr="00023A9E">
              <w:rPr>
                <w:lang w:eastAsia="en-US"/>
              </w:rPr>
              <w:t>Собственные средства кандидата</w:t>
            </w:r>
          </w:p>
        </w:tc>
        <w:tc>
          <w:tcPr>
            <w:tcW w:w="709" w:type="dxa"/>
          </w:tcPr>
          <w:p w:rsidR="00615B76" w:rsidRPr="00023A9E" w:rsidRDefault="00615B76" w:rsidP="009F4590">
            <w:pPr>
              <w:pStyle w:val="ad"/>
              <w:jc w:val="center"/>
              <w:rPr>
                <w:lang w:eastAsia="en-US"/>
              </w:rPr>
            </w:pPr>
            <w:r w:rsidRPr="00023A9E">
              <w:rPr>
                <w:lang w:eastAsia="en-US"/>
              </w:rPr>
              <w:t>80</w:t>
            </w:r>
          </w:p>
        </w:tc>
        <w:tc>
          <w:tcPr>
            <w:tcW w:w="1417" w:type="dxa"/>
          </w:tcPr>
          <w:p w:rsidR="00615B76" w:rsidRPr="00023A9E" w:rsidRDefault="00615B76" w:rsidP="009F4590">
            <w:pPr>
              <w:pStyle w:val="ad"/>
              <w:jc w:val="right"/>
              <w:rPr>
                <w:b/>
                <w:bCs/>
                <w:lang w:eastAsia="en-US"/>
              </w:rPr>
            </w:pPr>
          </w:p>
        </w:tc>
        <w:tc>
          <w:tcPr>
            <w:tcW w:w="870" w:type="dxa"/>
          </w:tcPr>
          <w:p w:rsidR="00615B76" w:rsidRPr="00023A9E" w:rsidRDefault="00615B76" w:rsidP="009F4590">
            <w:pPr>
              <w:pStyle w:val="ad"/>
              <w:rPr>
                <w:lang w:eastAsia="en-US"/>
              </w:rPr>
            </w:pPr>
          </w:p>
        </w:tc>
      </w:tr>
      <w:tr w:rsidR="00615B76" w:rsidRPr="002972B0" w:rsidTr="009F4590">
        <w:trPr>
          <w:cantSplit/>
        </w:trPr>
        <w:tc>
          <w:tcPr>
            <w:tcW w:w="597" w:type="dxa"/>
          </w:tcPr>
          <w:p w:rsidR="00615B76" w:rsidRPr="00023A9E" w:rsidRDefault="00615B76" w:rsidP="009F4590">
            <w:pPr>
              <w:pStyle w:val="ad"/>
              <w:rPr>
                <w:lang w:eastAsia="en-US"/>
              </w:rPr>
            </w:pPr>
            <w:r w:rsidRPr="00023A9E">
              <w:rPr>
                <w:lang w:eastAsia="en-US"/>
              </w:rPr>
              <w:t>1.2.2</w:t>
            </w:r>
          </w:p>
        </w:tc>
        <w:tc>
          <w:tcPr>
            <w:tcW w:w="6663" w:type="dxa"/>
          </w:tcPr>
          <w:p w:rsidR="00615B76" w:rsidRPr="00023A9E" w:rsidRDefault="00615B76" w:rsidP="009F4590">
            <w:pPr>
              <w:pStyle w:val="ad"/>
              <w:rPr>
                <w:lang w:eastAsia="en-US"/>
              </w:rPr>
            </w:pPr>
            <w:r w:rsidRPr="00023A9E">
              <w:rPr>
                <w:lang w:eastAsia="en-US"/>
              </w:rPr>
              <w:t>Средства, выделенные кандидату выдвинувшим его избирательным объединением</w:t>
            </w:r>
          </w:p>
        </w:tc>
        <w:tc>
          <w:tcPr>
            <w:tcW w:w="709" w:type="dxa"/>
          </w:tcPr>
          <w:p w:rsidR="00615B76" w:rsidRPr="00023A9E" w:rsidRDefault="00615B76" w:rsidP="009F4590">
            <w:pPr>
              <w:pStyle w:val="ad"/>
              <w:jc w:val="center"/>
              <w:rPr>
                <w:lang w:eastAsia="en-US"/>
              </w:rPr>
            </w:pPr>
            <w:r w:rsidRPr="00023A9E">
              <w:rPr>
                <w:lang w:eastAsia="en-US"/>
              </w:rPr>
              <w:t>90</w:t>
            </w:r>
          </w:p>
        </w:tc>
        <w:tc>
          <w:tcPr>
            <w:tcW w:w="1417" w:type="dxa"/>
          </w:tcPr>
          <w:p w:rsidR="00615B76" w:rsidRPr="00023A9E" w:rsidRDefault="00615B76" w:rsidP="009F4590">
            <w:pPr>
              <w:pStyle w:val="ad"/>
              <w:jc w:val="right"/>
              <w:rPr>
                <w:b/>
                <w:bCs/>
                <w:lang w:eastAsia="en-US"/>
              </w:rPr>
            </w:pPr>
          </w:p>
        </w:tc>
        <w:tc>
          <w:tcPr>
            <w:tcW w:w="870" w:type="dxa"/>
          </w:tcPr>
          <w:p w:rsidR="00615B76" w:rsidRPr="00023A9E" w:rsidRDefault="00615B76" w:rsidP="009F4590">
            <w:pPr>
              <w:pStyle w:val="ad"/>
              <w:rPr>
                <w:lang w:eastAsia="en-US"/>
              </w:rPr>
            </w:pPr>
          </w:p>
        </w:tc>
      </w:tr>
      <w:tr w:rsidR="00615B76" w:rsidRPr="002972B0" w:rsidTr="009F4590">
        <w:trPr>
          <w:cantSplit/>
        </w:trPr>
        <w:tc>
          <w:tcPr>
            <w:tcW w:w="597" w:type="dxa"/>
          </w:tcPr>
          <w:p w:rsidR="00615B76" w:rsidRPr="00023A9E" w:rsidRDefault="00615B76" w:rsidP="009F4590">
            <w:pPr>
              <w:pStyle w:val="ad"/>
              <w:rPr>
                <w:lang w:eastAsia="en-US"/>
              </w:rPr>
            </w:pPr>
            <w:r w:rsidRPr="00023A9E">
              <w:rPr>
                <w:lang w:eastAsia="en-US"/>
              </w:rPr>
              <w:t>1.2.3</w:t>
            </w:r>
          </w:p>
        </w:tc>
        <w:tc>
          <w:tcPr>
            <w:tcW w:w="6663" w:type="dxa"/>
          </w:tcPr>
          <w:p w:rsidR="00615B76" w:rsidRPr="00023A9E" w:rsidRDefault="00615B76" w:rsidP="009F4590">
            <w:pPr>
              <w:pStyle w:val="ad"/>
              <w:rPr>
                <w:lang w:eastAsia="en-US"/>
              </w:rPr>
            </w:pPr>
            <w:r w:rsidRPr="00023A9E">
              <w:rPr>
                <w:lang w:eastAsia="en-US"/>
              </w:rPr>
              <w:t>Средства гражданина</w:t>
            </w:r>
          </w:p>
        </w:tc>
        <w:tc>
          <w:tcPr>
            <w:tcW w:w="709" w:type="dxa"/>
          </w:tcPr>
          <w:p w:rsidR="00615B76" w:rsidRPr="00023A9E" w:rsidRDefault="00615B76" w:rsidP="009F4590">
            <w:pPr>
              <w:pStyle w:val="ad"/>
              <w:jc w:val="center"/>
              <w:rPr>
                <w:lang w:eastAsia="en-US"/>
              </w:rPr>
            </w:pPr>
            <w:r w:rsidRPr="00023A9E">
              <w:rPr>
                <w:lang w:eastAsia="en-US"/>
              </w:rPr>
              <w:t>100</w:t>
            </w:r>
          </w:p>
        </w:tc>
        <w:tc>
          <w:tcPr>
            <w:tcW w:w="1417" w:type="dxa"/>
          </w:tcPr>
          <w:p w:rsidR="00615B76" w:rsidRPr="00023A9E" w:rsidRDefault="00615B76" w:rsidP="009F4590">
            <w:pPr>
              <w:pStyle w:val="ad"/>
              <w:jc w:val="right"/>
              <w:rPr>
                <w:b/>
                <w:bCs/>
                <w:lang w:eastAsia="en-US"/>
              </w:rPr>
            </w:pPr>
          </w:p>
        </w:tc>
        <w:tc>
          <w:tcPr>
            <w:tcW w:w="870" w:type="dxa"/>
          </w:tcPr>
          <w:p w:rsidR="00615B76" w:rsidRPr="00023A9E" w:rsidRDefault="00615B76" w:rsidP="009F4590">
            <w:pPr>
              <w:pStyle w:val="ad"/>
              <w:rPr>
                <w:lang w:eastAsia="en-US"/>
              </w:rPr>
            </w:pPr>
          </w:p>
        </w:tc>
      </w:tr>
      <w:tr w:rsidR="00615B76" w:rsidRPr="002972B0" w:rsidTr="009F4590">
        <w:trPr>
          <w:cantSplit/>
        </w:trPr>
        <w:tc>
          <w:tcPr>
            <w:tcW w:w="597" w:type="dxa"/>
          </w:tcPr>
          <w:p w:rsidR="00615B76" w:rsidRPr="00023A9E" w:rsidRDefault="00615B76" w:rsidP="009F4590">
            <w:pPr>
              <w:pStyle w:val="ad"/>
              <w:rPr>
                <w:lang w:eastAsia="en-US"/>
              </w:rPr>
            </w:pPr>
            <w:r w:rsidRPr="00023A9E">
              <w:rPr>
                <w:lang w:eastAsia="en-US"/>
              </w:rPr>
              <w:t>1.2.4</w:t>
            </w:r>
          </w:p>
        </w:tc>
        <w:tc>
          <w:tcPr>
            <w:tcW w:w="6663" w:type="dxa"/>
          </w:tcPr>
          <w:p w:rsidR="00615B76" w:rsidRPr="00023A9E" w:rsidRDefault="00615B76" w:rsidP="009F4590">
            <w:pPr>
              <w:pStyle w:val="ad"/>
              <w:rPr>
                <w:lang w:eastAsia="en-US"/>
              </w:rPr>
            </w:pPr>
            <w:r w:rsidRPr="00023A9E">
              <w:rPr>
                <w:lang w:eastAsia="en-US"/>
              </w:rPr>
              <w:t>Средства юридического лица</w:t>
            </w:r>
          </w:p>
        </w:tc>
        <w:tc>
          <w:tcPr>
            <w:tcW w:w="709" w:type="dxa"/>
          </w:tcPr>
          <w:p w:rsidR="00615B76" w:rsidRPr="00023A9E" w:rsidRDefault="00615B76" w:rsidP="009F4590">
            <w:pPr>
              <w:pStyle w:val="ad"/>
              <w:jc w:val="center"/>
              <w:rPr>
                <w:lang w:eastAsia="en-US"/>
              </w:rPr>
            </w:pPr>
            <w:r w:rsidRPr="00023A9E">
              <w:rPr>
                <w:lang w:eastAsia="en-US"/>
              </w:rPr>
              <w:t>110</w:t>
            </w:r>
          </w:p>
        </w:tc>
        <w:tc>
          <w:tcPr>
            <w:tcW w:w="1417" w:type="dxa"/>
          </w:tcPr>
          <w:p w:rsidR="00615B76" w:rsidRPr="00023A9E" w:rsidRDefault="00615B76" w:rsidP="009F4590">
            <w:pPr>
              <w:pStyle w:val="ad"/>
              <w:jc w:val="right"/>
              <w:rPr>
                <w:b/>
                <w:bCs/>
                <w:lang w:eastAsia="en-US"/>
              </w:rPr>
            </w:pPr>
          </w:p>
        </w:tc>
        <w:tc>
          <w:tcPr>
            <w:tcW w:w="870" w:type="dxa"/>
          </w:tcPr>
          <w:p w:rsidR="00615B76" w:rsidRPr="00023A9E" w:rsidRDefault="00615B76" w:rsidP="009F4590">
            <w:pPr>
              <w:pStyle w:val="ad"/>
              <w:rPr>
                <w:lang w:eastAsia="en-US"/>
              </w:rPr>
            </w:pPr>
          </w:p>
        </w:tc>
      </w:tr>
      <w:tr w:rsidR="00615B76" w:rsidRPr="002972B0" w:rsidTr="009F4590">
        <w:trPr>
          <w:cantSplit/>
        </w:trPr>
        <w:tc>
          <w:tcPr>
            <w:tcW w:w="597" w:type="dxa"/>
          </w:tcPr>
          <w:p w:rsidR="00615B76" w:rsidRPr="00023A9E" w:rsidRDefault="00615B76" w:rsidP="009F4590">
            <w:pPr>
              <w:pStyle w:val="ad"/>
              <w:rPr>
                <w:b/>
                <w:bCs/>
                <w:lang w:eastAsia="en-US"/>
              </w:rPr>
            </w:pPr>
            <w:r w:rsidRPr="00023A9E">
              <w:rPr>
                <w:b/>
                <w:bCs/>
                <w:lang w:eastAsia="en-US"/>
              </w:rPr>
              <w:t>2</w:t>
            </w:r>
          </w:p>
        </w:tc>
        <w:tc>
          <w:tcPr>
            <w:tcW w:w="6663" w:type="dxa"/>
          </w:tcPr>
          <w:p w:rsidR="00615B76" w:rsidRPr="00023A9E" w:rsidRDefault="00615B76" w:rsidP="009F4590">
            <w:pPr>
              <w:pStyle w:val="ad"/>
              <w:rPr>
                <w:b/>
                <w:bCs/>
                <w:lang w:eastAsia="en-US"/>
              </w:rPr>
            </w:pPr>
            <w:r w:rsidRPr="00023A9E">
              <w:rPr>
                <w:b/>
                <w:bCs/>
                <w:lang w:eastAsia="en-US"/>
              </w:rPr>
              <w:t>Возвращено денежных средств из избирательного фонда, всего</w:t>
            </w:r>
          </w:p>
        </w:tc>
        <w:tc>
          <w:tcPr>
            <w:tcW w:w="709" w:type="dxa"/>
          </w:tcPr>
          <w:p w:rsidR="00615B76" w:rsidRPr="00023A9E" w:rsidRDefault="00615B76" w:rsidP="009F4590">
            <w:pPr>
              <w:pStyle w:val="ad"/>
              <w:jc w:val="center"/>
              <w:rPr>
                <w:b/>
                <w:bCs/>
                <w:lang w:eastAsia="en-US"/>
              </w:rPr>
            </w:pPr>
            <w:r w:rsidRPr="00023A9E">
              <w:rPr>
                <w:b/>
                <w:bCs/>
                <w:lang w:eastAsia="en-US"/>
              </w:rPr>
              <w:t>120</w:t>
            </w:r>
          </w:p>
        </w:tc>
        <w:tc>
          <w:tcPr>
            <w:tcW w:w="1417" w:type="dxa"/>
          </w:tcPr>
          <w:p w:rsidR="00615B76" w:rsidRPr="00023A9E" w:rsidRDefault="00615B76" w:rsidP="009F4590">
            <w:pPr>
              <w:pStyle w:val="ad"/>
              <w:jc w:val="right"/>
              <w:rPr>
                <w:b/>
                <w:bCs/>
                <w:lang w:eastAsia="en-US"/>
              </w:rPr>
            </w:pPr>
          </w:p>
        </w:tc>
        <w:tc>
          <w:tcPr>
            <w:tcW w:w="870" w:type="dxa"/>
          </w:tcPr>
          <w:p w:rsidR="00615B76" w:rsidRPr="00023A9E" w:rsidRDefault="00615B76" w:rsidP="009F4590">
            <w:pPr>
              <w:pStyle w:val="ad"/>
              <w:rPr>
                <w:b/>
                <w:bCs/>
                <w:lang w:eastAsia="en-US"/>
              </w:rPr>
            </w:pPr>
          </w:p>
        </w:tc>
      </w:tr>
      <w:tr w:rsidR="00615B76" w:rsidRPr="002972B0" w:rsidTr="009F4590">
        <w:trPr>
          <w:cantSplit/>
        </w:trPr>
        <w:tc>
          <w:tcPr>
            <w:tcW w:w="10256" w:type="dxa"/>
            <w:gridSpan w:val="5"/>
          </w:tcPr>
          <w:p w:rsidR="00615B76" w:rsidRPr="00023A9E" w:rsidRDefault="00615B76" w:rsidP="009F4590">
            <w:pPr>
              <w:pStyle w:val="ad"/>
              <w:ind w:left="851"/>
              <w:rPr>
                <w:lang w:eastAsia="en-US"/>
              </w:rPr>
            </w:pPr>
            <w:r w:rsidRPr="00023A9E">
              <w:rPr>
                <w:lang w:eastAsia="en-US"/>
              </w:rPr>
              <w:t>в том числе</w:t>
            </w:r>
          </w:p>
        </w:tc>
      </w:tr>
      <w:tr w:rsidR="00615B76" w:rsidRPr="002972B0" w:rsidTr="009F4590">
        <w:trPr>
          <w:cantSplit/>
        </w:trPr>
        <w:tc>
          <w:tcPr>
            <w:tcW w:w="597" w:type="dxa"/>
          </w:tcPr>
          <w:p w:rsidR="00615B76" w:rsidRPr="00023A9E" w:rsidRDefault="00615B76" w:rsidP="009F4590">
            <w:pPr>
              <w:pStyle w:val="ad"/>
              <w:rPr>
                <w:lang w:eastAsia="en-US"/>
              </w:rPr>
            </w:pPr>
            <w:r w:rsidRPr="00023A9E">
              <w:rPr>
                <w:lang w:eastAsia="en-US"/>
              </w:rPr>
              <w:t>2.1</w:t>
            </w:r>
          </w:p>
        </w:tc>
        <w:tc>
          <w:tcPr>
            <w:tcW w:w="6663" w:type="dxa"/>
          </w:tcPr>
          <w:p w:rsidR="00615B76" w:rsidRPr="00023A9E" w:rsidRDefault="00615B76" w:rsidP="009F4590">
            <w:pPr>
              <w:pStyle w:val="ad"/>
              <w:rPr>
                <w:lang w:eastAsia="en-US"/>
              </w:rPr>
            </w:pPr>
            <w:r w:rsidRPr="00023A9E">
              <w:rPr>
                <w:lang w:eastAsia="en-US"/>
              </w:rPr>
              <w:t>Перечислено в доход местного бюджета</w:t>
            </w:r>
          </w:p>
        </w:tc>
        <w:tc>
          <w:tcPr>
            <w:tcW w:w="709" w:type="dxa"/>
          </w:tcPr>
          <w:p w:rsidR="00615B76" w:rsidRPr="00023A9E" w:rsidRDefault="00615B76" w:rsidP="009F4590">
            <w:pPr>
              <w:pStyle w:val="ad"/>
              <w:jc w:val="center"/>
              <w:rPr>
                <w:lang w:eastAsia="en-US"/>
              </w:rPr>
            </w:pPr>
            <w:r w:rsidRPr="00023A9E">
              <w:rPr>
                <w:lang w:eastAsia="en-US"/>
              </w:rPr>
              <w:t>130</w:t>
            </w:r>
          </w:p>
        </w:tc>
        <w:tc>
          <w:tcPr>
            <w:tcW w:w="1417" w:type="dxa"/>
          </w:tcPr>
          <w:p w:rsidR="00615B76" w:rsidRPr="00023A9E" w:rsidRDefault="00615B76" w:rsidP="009F4590">
            <w:pPr>
              <w:pStyle w:val="ad"/>
              <w:jc w:val="right"/>
              <w:rPr>
                <w:b/>
                <w:bCs/>
                <w:lang w:eastAsia="en-US"/>
              </w:rPr>
            </w:pPr>
          </w:p>
        </w:tc>
        <w:tc>
          <w:tcPr>
            <w:tcW w:w="870" w:type="dxa"/>
          </w:tcPr>
          <w:p w:rsidR="00615B76" w:rsidRPr="00023A9E" w:rsidRDefault="00615B76" w:rsidP="009F4590">
            <w:pPr>
              <w:pStyle w:val="ad"/>
              <w:rPr>
                <w:lang w:eastAsia="en-US"/>
              </w:rPr>
            </w:pPr>
          </w:p>
        </w:tc>
      </w:tr>
      <w:tr w:rsidR="00615B76" w:rsidRPr="002972B0" w:rsidTr="009F4590">
        <w:trPr>
          <w:cantSplit/>
        </w:trPr>
        <w:tc>
          <w:tcPr>
            <w:tcW w:w="597" w:type="dxa"/>
          </w:tcPr>
          <w:p w:rsidR="00615B76" w:rsidRPr="00023A9E" w:rsidRDefault="00615B76" w:rsidP="009F4590">
            <w:pPr>
              <w:pStyle w:val="ad"/>
              <w:rPr>
                <w:lang w:eastAsia="en-US"/>
              </w:rPr>
            </w:pPr>
            <w:r w:rsidRPr="00023A9E">
              <w:rPr>
                <w:lang w:eastAsia="en-US"/>
              </w:rPr>
              <w:t>2.2</w:t>
            </w:r>
          </w:p>
        </w:tc>
        <w:tc>
          <w:tcPr>
            <w:tcW w:w="6663" w:type="dxa"/>
          </w:tcPr>
          <w:p w:rsidR="00615B76" w:rsidRPr="00023A9E" w:rsidRDefault="00615B76" w:rsidP="009F4590">
            <w:pPr>
              <w:pStyle w:val="ad"/>
              <w:rPr>
                <w:lang w:eastAsia="en-US"/>
              </w:rPr>
            </w:pPr>
            <w:r w:rsidRPr="00023A9E">
              <w:rPr>
                <w:lang w:eastAsia="en-US"/>
              </w:rPr>
              <w:t>Возвращено денежных средств, поступивших с нарушением установленного порядка</w:t>
            </w:r>
          </w:p>
        </w:tc>
        <w:tc>
          <w:tcPr>
            <w:tcW w:w="709" w:type="dxa"/>
          </w:tcPr>
          <w:p w:rsidR="00615B76" w:rsidRPr="00023A9E" w:rsidRDefault="00615B76" w:rsidP="009F4590">
            <w:pPr>
              <w:pStyle w:val="ad"/>
              <w:jc w:val="center"/>
              <w:rPr>
                <w:lang w:eastAsia="en-US"/>
              </w:rPr>
            </w:pPr>
            <w:r w:rsidRPr="00023A9E">
              <w:rPr>
                <w:lang w:eastAsia="en-US"/>
              </w:rPr>
              <w:t>140</w:t>
            </w:r>
          </w:p>
        </w:tc>
        <w:tc>
          <w:tcPr>
            <w:tcW w:w="1417" w:type="dxa"/>
          </w:tcPr>
          <w:p w:rsidR="00615B76" w:rsidRPr="00023A9E" w:rsidRDefault="00615B76" w:rsidP="009F4590">
            <w:pPr>
              <w:pStyle w:val="ad"/>
              <w:jc w:val="right"/>
              <w:rPr>
                <w:b/>
                <w:bCs/>
                <w:lang w:eastAsia="en-US"/>
              </w:rPr>
            </w:pPr>
          </w:p>
        </w:tc>
        <w:tc>
          <w:tcPr>
            <w:tcW w:w="870" w:type="dxa"/>
          </w:tcPr>
          <w:p w:rsidR="00615B76" w:rsidRPr="00023A9E" w:rsidRDefault="00615B76" w:rsidP="009F4590">
            <w:pPr>
              <w:pStyle w:val="ad"/>
              <w:rPr>
                <w:lang w:eastAsia="en-US"/>
              </w:rPr>
            </w:pPr>
          </w:p>
        </w:tc>
      </w:tr>
      <w:tr w:rsidR="00615B76" w:rsidRPr="002972B0" w:rsidTr="009F4590">
        <w:trPr>
          <w:cantSplit/>
        </w:trPr>
        <w:tc>
          <w:tcPr>
            <w:tcW w:w="10256" w:type="dxa"/>
            <w:gridSpan w:val="5"/>
          </w:tcPr>
          <w:p w:rsidR="00615B76" w:rsidRPr="00023A9E" w:rsidRDefault="00615B76" w:rsidP="009F4590">
            <w:pPr>
              <w:pStyle w:val="ad"/>
              <w:ind w:left="851"/>
              <w:rPr>
                <w:lang w:eastAsia="en-US"/>
              </w:rPr>
            </w:pPr>
            <w:r w:rsidRPr="00023A9E">
              <w:rPr>
                <w:lang w:eastAsia="en-US"/>
              </w:rPr>
              <w:t>из них</w:t>
            </w:r>
          </w:p>
        </w:tc>
      </w:tr>
      <w:tr w:rsidR="00615B76" w:rsidRPr="002972B0" w:rsidTr="009F4590">
        <w:trPr>
          <w:cantSplit/>
        </w:trPr>
        <w:tc>
          <w:tcPr>
            <w:tcW w:w="597" w:type="dxa"/>
          </w:tcPr>
          <w:p w:rsidR="00615B76" w:rsidRPr="00023A9E" w:rsidRDefault="00615B76" w:rsidP="009F4590">
            <w:pPr>
              <w:pStyle w:val="ad"/>
              <w:rPr>
                <w:lang w:eastAsia="en-US"/>
              </w:rPr>
            </w:pPr>
            <w:r w:rsidRPr="00023A9E">
              <w:rPr>
                <w:lang w:eastAsia="en-US"/>
              </w:rPr>
              <w:t>2.2.1</w:t>
            </w:r>
          </w:p>
        </w:tc>
        <w:tc>
          <w:tcPr>
            <w:tcW w:w="6663" w:type="dxa"/>
          </w:tcPr>
          <w:p w:rsidR="00615B76" w:rsidRPr="00023A9E" w:rsidRDefault="00615B76" w:rsidP="009F4590">
            <w:pPr>
              <w:pStyle w:val="ad"/>
              <w:rPr>
                <w:lang w:eastAsia="en-US"/>
              </w:rPr>
            </w:pPr>
            <w:r w:rsidRPr="00023A9E">
              <w:rPr>
                <w:lang w:eastAsia="en-US"/>
              </w:rPr>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615B76" w:rsidRPr="00023A9E" w:rsidRDefault="00615B76" w:rsidP="009F4590">
            <w:pPr>
              <w:pStyle w:val="ad"/>
              <w:jc w:val="center"/>
              <w:rPr>
                <w:lang w:eastAsia="en-US"/>
              </w:rPr>
            </w:pPr>
            <w:r w:rsidRPr="00023A9E">
              <w:rPr>
                <w:lang w:eastAsia="en-US"/>
              </w:rPr>
              <w:t>150</w:t>
            </w:r>
          </w:p>
        </w:tc>
        <w:tc>
          <w:tcPr>
            <w:tcW w:w="1417" w:type="dxa"/>
          </w:tcPr>
          <w:p w:rsidR="00615B76" w:rsidRPr="00023A9E" w:rsidRDefault="00615B76" w:rsidP="009F4590">
            <w:pPr>
              <w:pStyle w:val="ad"/>
              <w:jc w:val="right"/>
              <w:rPr>
                <w:b/>
                <w:bCs/>
                <w:lang w:eastAsia="en-US"/>
              </w:rPr>
            </w:pPr>
          </w:p>
        </w:tc>
        <w:tc>
          <w:tcPr>
            <w:tcW w:w="870" w:type="dxa"/>
          </w:tcPr>
          <w:p w:rsidR="00615B76" w:rsidRPr="00023A9E" w:rsidRDefault="00615B76" w:rsidP="009F4590">
            <w:pPr>
              <w:pStyle w:val="ad"/>
              <w:rPr>
                <w:lang w:eastAsia="en-US"/>
              </w:rPr>
            </w:pPr>
          </w:p>
        </w:tc>
      </w:tr>
      <w:tr w:rsidR="00615B76" w:rsidRPr="002972B0" w:rsidTr="009F4590">
        <w:trPr>
          <w:cantSplit/>
        </w:trPr>
        <w:tc>
          <w:tcPr>
            <w:tcW w:w="597" w:type="dxa"/>
          </w:tcPr>
          <w:p w:rsidR="00615B76" w:rsidRPr="00023A9E" w:rsidRDefault="00615B76" w:rsidP="009F4590">
            <w:pPr>
              <w:pStyle w:val="ad"/>
              <w:rPr>
                <w:lang w:eastAsia="en-US"/>
              </w:rPr>
            </w:pPr>
            <w:r w:rsidRPr="00023A9E">
              <w:rPr>
                <w:lang w:eastAsia="en-US"/>
              </w:rPr>
              <w:t>2.2.2</w:t>
            </w:r>
          </w:p>
        </w:tc>
        <w:tc>
          <w:tcPr>
            <w:tcW w:w="6663" w:type="dxa"/>
          </w:tcPr>
          <w:p w:rsidR="00615B76" w:rsidRPr="00023A9E" w:rsidRDefault="00615B76" w:rsidP="009F4590">
            <w:pPr>
              <w:pStyle w:val="ad"/>
              <w:rPr>
                <w:lang w:eastAsia="en-US"/>
              </w:rPr>
            </w:pPr>
            <w:r w:rsidRPr="00023A9E">
              <w:rPr>
                <w:lang w:eastAsia="en-US"/>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615B76" w:rsidRPr="00023A9E" w:rsidRDefault="00615B76" w:rsidP="009F4590">
            <w:pPr>
              <w:pStyle w:val="ad"/>
              <w:jc w:val="center"/>
              <w:rPr>
                <w:lang w:eastAsia="en-US"/>
              </w:rPr>
            </w:pPr>
            <w:r w:rsidRPr="00023A9E">
              <w:rPr>
                <w:lang w:eastAsia="en-US"/>
              </w:rPr>
              <w:t>160</w:t>
            </w:r>
          </w:p>
        </w:tc>
        <w:tc>
          <w:tcPr>
            <w:tcW w:w="1417" w:type="dxa"/>
          </w:tcPr>
          <w:p w:rsidR="00615B76" w:rsidRPr="00023A9E" w:rsidRDefault="00615B76" w:rsidP="009F4590">
            <w:pPr>
              <w:pStyle w:val="ad"/>
              <w:jc w:val="right"/>
              <w:rPr>
                <w:b/>
                <w:bCs/>
                <w:lang w:eastAsia="en-US"/>
              </w:rPr>
            </w:pPr>
          </w:p>
        </w:tc>
        <w:tc>
          <w:tcPr>
            <w:tcW w:w="870" w:type="dxa"/>
          </w:tcPr>
          <w:p w:rsidR="00615B76" w:rsidRPr="00023A9E" w:rsidRDefault="00615B76" w:rsidP="009F4590">
            <w:pPr>
              <w:pStyle w:val="ad"/>
              <w:rPr>
                <w:lang w:eastAsia="en-US"/>
              </w:rPr>
            </w:pPr>
          </w:p>
        </w:tc>
      </w:tr>
      <w:tr w:rsidR="00615B76" w:rsidRPr="002972B0" w:rsidTr="009F4590">
        <w:trPr>
          <w:cantSplit/>
        </w:trPr>
        <w:tc>
          <w:tcPr>
            <w:tcW w:w="597" w:type="dxa"/>
          </w:tcPr>
          <w:p w:rsidR="00615B76" w:rsidRPr="00023A9E" w:rsidRDefault="00615B76" w:rsidP="009F4590">
            <w:pPr>
              <w:pStyle w:val="ad"/>
              <w:rPr>
                <w:lang w:eastAsia="en-US"/>
              </w:rPr>
            </w:pPr>
            <w:r w:rsidRPr="00023A9E">
              <w:rPr>
                <w:lang w:eastAsia="en-US"/>
              </w:rPr>
              <w:lastRenderedPageBreak/>
              <w:t>2.2.3</w:t>
            </w:r>
          </w:p>
        </w:tc>
        <w:tc>
          <w:tcPr>
            <w:tcW w:w="6663" w:type="dxa"/>
          </w:tcPr>
          <w:p w:rsidR="00615B76" w:rsidRPr="00023A9E" w:rsidRDefault="00615B76" w:rsidP="009F4590">
            <w:pPr>
              <w:pStyle w:val="ad"/>
              <w:rPr>
                <w:lang w:eastAsia="en-US"/>
              </w:rPr>
            </w:pPr>
            <w:r w:rsidRPr="00023A9E">
              <w:rPr>
                <w:lang w:eastAsia="en-US"/>
              </w:rPr>
              <w:t>Средств, поступивших с превышением предельного размера</w:t>
            </w:r>
          </w:p>
        </w:tc>
        <w:tc>
          <w:tcPr>
            <w:tcW w:w="709" w:type="dxa"/>
          </w:tcPr>
          <w:p w:rsidR="00615B76" w:rsidRPr="00023A9E" w:rsidRDefault="00615B76" w:rsidP="009F4590">
            <w:pPr>
              <w:pStyle w:val="ad"/>
              <w:jc w:val="center"/>
              <w:rPr>
                <w:lang w:eastAsia="en-US"/>
              </w:rPr>
            </w:pPr>
            <w:r w:rsidRPr="00023A9E">
              <w:rPr>
                <w:lang w:eastAsia="en-US"/>
              </w:rPr>
              <w:t>170</w:t>
            </w:r>
          </w:p>
        </w:tc>
        <w:tc>
          <w:tcPr>
            <w:tcW w:w="1417" w:type="dxa"/>
          </w:tcPr>
          <w:p w:rsidR="00615B76" w:rsidRPr="00023A9E" w:rsidRDefault="00615B76" w:rsidP="009F4590">
            <w:pPr>
              <w:pStyle w:val="ad"/>
              <w:jc w:val="right"/>
              <w:rPr>
                <w:b/>
                <w:bCs/>
                <w:lang w:eastAsia="en-US"/>
              </w:rPr>
            </w:pPr>
          </w:p>
        </w:tc>
        <w:tc>
          <w:tcPr>
            <w:tcW w:w="870" w:type="dxa"/>
          </w:tcPr>
          <w:p w:rsidR="00615B76" w:rsidRPr="00023A9E" w:rsidRDefault="00615B76" w:rsidP="009F4590">
            <w:pPr>
              <w:pStyle w:val="ad"/>
              <w:rPr>
                <w:lang w:eastAsia="en-US"/>
              </w:rPr>
            </w:pPr>
          </w:p>
        </w:tc>
      </w:tr>
      <w:tr w:rsidR="00615B76" w:rsidRPr="002972B0" w:rsidTr="009F4590">
        <w:trPr>
          <w:cantSplit/>
        </w:trPr>
        <w:tc>
          <w:tcPr>
            <w:tcW w:w="597" w:type="dxa"/>
          </w:tcPr>
          <w:p w:rsidR="00615B76" w:rsidRPr="00023A9E" w:rsidRDefault="00615B76" w:rsidP="009F4590">
            <w:pPr>
              <w:pStyle w:val="ad"/>
              <w:rPr>
                <w:lang w:eastAsia="en-US"/>
              </w:rPr>
            </w:pPr>
            <w:r w:rsidRPr="00023A9E">
              <w:rPr>
                <w:lang w:eastAsia="en-US"/>
              </w:rPr>
              <w:t>2.3</w:t>
            </w:r>
          </w:p>
        </w:tc>
        <w:tc>
          <w:tcPr>
            <w:tcW w:w="6663" w:type="dxa"/>
          </w:tcPr>
          <w:p w:rsidR="00615B76" w:rsidRPr="00023A9E" w:rsidRDefault="00615B76" w:rsidP="009F4590">
            <w:pPr>
              <w:pStyle w:val="ad"/>
              <w:rPr>
                <w:lang w:eastAsia="en-US"/>
              </w:rPr>
            </w:pPr>
            <w:r w:rsidRPr="00023A9E">
              <w:rPr>
                <w:lang w:eastAsia="en-US"/>
              </w:rPr>
              <w:t>Возвращено денежных средств, поступивших в установленном порядке</w:t>
            </w:r>
          </w:p>
        </w:tc>
        <w:tc>
          <w:tcPr>
            <w:tcW w:w="709" w:type="dxa"/>
          </w:tcPr>
          <w:p w:rsidR="00615B76" w:rsidRPr="00023A9E" w:rsidRDefault="00615B76" w:rsidP="009F4590">
            <w:pPr>
              <w:pStyle w:val="ad"/>
              <w:jc w:val="center"/>
              <w:rPr>
                <w:lang w:eastAsia="en-US"/>
              </w:rPr>
            </w:pPr>
            <w:r w:rsidRPr="00023A9E">
              <w:rPr>
                <w:lang w:eastAsia="en-US"/>
              </w:rPr>
              <w:t>180</w:t>
            </w:r>
          </w:p>
        </w:tc>
        <w:tc>
          <w:tcPr>
            <w:tcW w:w="1417" w:type="dxa"/>
          </w:tcPr>
          <w:p w:rsidR="00615B76" w:rsidRPr="00023A9E" w:rsidRDefault="00615B76" w:rsidP="009F4590">
            <w:pPr>
              <w:pStyle w:val="ad"/>
              <w:jc w:val="right"/>
              <w:rPr>
                <w:b/>
                <w:bCs/>
                <w:lang w:eastAsia="en-US"/>
              </w:rPr>
            </w:pPr>
          </w:p>
        </w:tc>
        <w:tc>
          <w:tcPr>
            <w:tcW w:w="870" w:type="dxa"/>
          </w:tcPr>
          <w:p w:rsidR="00615B76" w:rsidRPr="00023A9E" w:rsidRDefault="00615B76" w:rsidP="009F4590">
            <w:pPr>
              <w:pStyle w:val="ad"/>
              <w:rPr>
                <w:lang w:eastAsia="en-US"/>
              </w:rPr>
            </w:pPr>
          </w:p>
        </w:tc>
      </w:tr>
      <w:tr w:rsidR="00615B76" w:rsidRPr="002972B0" w:rsidTr="009F4590">
        <w:trPr>
          <w:cantSplit/>
        </w:trPr>
        <w:tc>
          <w:tcPr>
            <w:tcW w:w="597" w:type="dxa"/>
          </w:tcPr>
          <w:p w:rsidR="00615B76" w:rsidRPr="00023A9E" w:rsidRDefault="00615B76" w:rsidP="009F4590">
            <w:pPr>
              <w:pStyle w:val="ad"/>
              <w:rPr>
                <w:b/>
                <w:bCs/>
                <w:lang w:eastAsia="en-US"/>
              </w:rPr>
            </w:pPr>
            <w:r w:rsidRPr="00023A9E">
              <w:rPr>
                <w:b/>
                <w:bCs/>
                <w:lang w:eastAsia="en-US"/>
              </w:rPr>
              <w:t>3</w:t>
            </w:r>
          </w:p>
        </w:tc>
        <w:tc>
          <w:tcPr>
            <w:tcW w:w="6663" w:type="dxa"/>
          </w:tcPr>
          <w:p w:rsidR="00615B76" w:rsidRPr="00023A9E" w:rsidRDefault="00615B76" w:rsidP="009F4590">
            <w:pPr>
              <w:pStyle w:val="ad"/>
              <w:rPr>
                <w:b/>
                <w:bCs/>
                <w:lang w:eastAsia="en-US"/>
              </w:rPr>
            </w:pPr>
            <w:r w:rsidRPr="00023A9E">
              <w:rPr>
                <w:b/>
                <w:bCs/>
                <w:lang w:eastAsia="en-US"/>
              </w:rPr>
              <w:t>Израсходовано средств, всего</w:t>
            </w:r>
          </w:p>
        </w:tc>
        <w:tc>
          <w:tcPr>
            <w:tcW w:w="709" w:type="dxa"/>
          </w:tcPr>
          <w:p w:rsidR="00615B76" w:rsidRPr="00023A9E" w:rsidRDefault="00615B76" w:rsidP="009F4590">
            <w:pPr>
              <w:pStyle w:val="ad"/>
              <w:jc w:val="center"/>
              <w:rPr>
                <w:b/>
                <w:bCs/>
                <w:lang w:eastAsia="en-US"/>
              </w:rPr>
            </w:pPr>
            <w:r w:rsidRPr="00023A9E">
              <w:rPr>
                <w:b/>
                <w:bCs/>
                <w:lang w:eastAsia="en-US"/>
              </w:rPr>
              <w:t>190</w:t>
            </w:r>
          </w:p>
        </w:tc>
        <w:tc>
          <w:tcPr>
            <w:tcW w:w="1417" w:type="dxa"/>
          </w:tcPr>
          <w:p w:rsidR="00615B76" w:rsidRPr="00023A9E" w:rsidRDefault="00615B76" w:rsidP="009F4590">
            <w:pPr>
              <w:pStyle w:val="ad"/>
              <w:jc w:val="right"/>
              <w:rPr>
                <w:b/>
                <w:bCs/>
                <w:lang w:eastAsia="en-US"/>
              </w:rPr>
            </w:pPr>
          </w:p>
        </w:tc>
        <w:tc>
          <w:tcPr>
            <w:tcW w:w="870" w:type="dxa"/>
          </w:tcPr>
          <w:p w:rsidR="00615B76" w:rsidRPr="00023A9E" w:rsidRDefault="00615B76" w:rsidP="009F4590">
            <w:pPr>
              <w:pStyle w:val="ad"/>
              <w:rPr>
                <w:b/>
                <w:bCs/>
                <w:lang w:eastAsia="en-US"/>
              </w:rPr>
            </w:pPr>
          </w:p>
        </w:tc>
      </w:tr>
      <w:tr w:rsidR="00615B76" w:rsidRPr="002972B0" w:rsidTr="009F4590">
        <w:trPr>
          <w:cantSplit/>
        </w:trPr>
        <w:tc>
          <w:tcPr>
            <w:tcW w:w="10256" w:type="dxa"/>
            <w:gridSpan w:val="5"/>
          </w:tcPr>
          <w:p w:rsidR="00615B76" w:rsidRPr="00023A9E" w:rsidRDefault="00615B76" w:rsidP="009F4590">
            <w:pPr>
              <w:pStyle w:val="ad"/>
              <w:ind w:left="851"/>
              <w:rPr>
                <w:lang w:eastAsia="en-US"/>
              </w:rPr>
            </w:pPr>
            <w:r w:rsidRPr="00023A9E">
              <w:rPr>
                <w:lang w:eastAsia="en-US"/>
              </w:rPr>
              <w:t>в том числе</w:t>
            </w:r>
          </w:p>
        </w:tc>
      </w:tr>
      <w:tr w:rsidR="00615B76" w:rsidRPr="002972B0" w:rsidTr="009F4590">
        <w:trPr>
          <w:cantSplit/>
        </w:trPr>
        <w:tc>
          <w:tcPr>
            <w:tcW w:w="597" w:type="dxa"/>
          </w:tcPr>
          <w:p w:rsidR="00615B76" w:rsidRPr="00023A9E" w:rsidRDefault="00615B76" w:rsidP="009F4590">
            <w:pPr>
              <w:pStyle w:val="ad"/>
              <w:rPr>
                <w:lang w:eastAsia="en-US"/>
              </w:rPr>
            </w:pPr>
            <w:r w:rsidRPr="00023A9E">
              <w:rPr>
                <w:lang w:eastAsia="en-US"/>
              </w:rPr>
              <w:t>3.1</w:t>
            </w:r>
          </w:p>
        </w:tc>
        <w:tc>
          <w:tcPr>
            <w:tcW w:w="6663" w:type="dxa"/>
          </w:tcPr>
          <w:p w:rsidR="00615B76" w:rsidRPr="00023A9E" w:rsidRDefault="00615B76" w:rsidP="009F4590">
            <w:pPr>
              <w:pStyle w:val="ConsPlusTitle"/>
              <w:widowControl/>
              <w:ind w:firstLine="708"/>
              <w:jc w:val="both"/>
              <w:rPr>
                <w:rFonts w:ascii="Times New Roman" w:hAnsi="Times New Roman" w:cs="Times New Roman"/>
                <w:b w:val="0"/>
                <w:lang w:eastAsia="en-US"/>
              </w:rPr>
            </w:pPr>
            <w:r w:rsidRPr="00023A9E">
              <w:rPr>
                <w:rFonts w:ascii="Times New Roman" w:hAnsi="Times New Roman" w:cs="Times New Roman"/>
                <w:b w:val="0"/>
                <w:lang w:eastAsia="en-US"/>
              </w:rPr>
              <w:t>На организацию сбора подписей избирателей:</w:t>
            </w:r>
          </w:p>
          <w:p w:rsidR="00615B76" w:rsidRPr="00023A9E" w:rsidRDefault="00615B76" w:rsidP="009F4590">
            <w:pPr>
              <w:pStyle w:val="ConsPlusTitle"/>
              <w:widowControl/>
              <w:ind w:firstLine="708"/>
              <w:jc w:val="both"/>
              <w:rPr>
                <w:rFonts w:ascii="Times New Roman" w:hAnsi="Times New Roman" w:cs="Times New Roman"/>
                <w:lang w:eastAsia="en-US"/>
              </w:rPr>
            </w:pPr>
            <w:r w:rsidRPr="00023A9E">
              <w:rPr>
                <w:rFonts w:ascii="Times New Roman" w:hAnsi="Times New Roman" w:cs="Times New Roman"/>
                <w:b w:val="0"/>
                <w:lang w:eastAsia="en-US"/>
              </w:rPr>
              <w:t>- для кандидатов, выдвинутых в порядке самовыдвижения;</w:t>
            </w:r>
          </w:p>
          <w:p w:rsidR="00615B76" w:rsidRPr="00023A9E" w:rsidRDefault="00615B76" w:rsidP="009F4590">
            <w:pPr>
              <w:pStyle w:val="ConsPlusTitle"/>
              <w:widowControl/>
              <w:ind w:firstLine="708"/>
              <w:jc w:val="both"/>
              <w:rPr>
                <w:rFonts w:ascii="Times New Roman" w:hAnsi="Times New Roman" w:cs="Times New Roman"/>
                <w:lang w:eastAsia="en-US"/>
              </w:rPr>
            </w:pPr>
            <w:r w:rsidRPr="00023A9E">
              <w:rPr>
                <w:rFonts w:ascii="Times New Roman" w:hAnsi="Times New Roman" w:cs="Times New Roman"/>
                <w:lang w:eastAsia="en-US"/>
              </w:rPr>
              <w:t xml:space="preserve">- </w:t>
            </w:r>
            <w:r w:rsidRPr="00023A9E">
              <w:rPr>
                <w:rFonts w:ascii="Times New Roman" w:hAnsi="Times New Roman" w:cs="Times New Roman"/>
                <w:b w:val="0"/>
                <w:lang w:eastAsia="en-US"/>
              </w:rPr>
              <w:t>для кандидатов, выдвинутых</w:t>
            </w:r>
            <w:r>
              <w:rPr>
                <w:rFonts w:ascii="Times New Roman" w:hAnsi="Times New Roman" w:cs="Times New Roman"/>
                <w:b w:val="0"/>
                <w:lang w:eastAsia="en-US"/>
              </w:rPr>
              <w:t xml:space="preserve"> </w:t>
            </w:r>
            <w:r w:rsidRPr="00023A9E">
              <w:rPr>
                <w:rFonts w:ascii="Times New Roman" w:hAnsi="Times New Roman" w:cs="Times New Roman"/>
                <w:b w:val="0"/>
                <w:bCs w:val="0"/>
                <w:lang w:eastAsia="en-US"/>
              </w:rPr>
              <w:t xml:space="preserve">избирательными объединениями, не являющимися политическими партиями, их региональными отделениями или иными структурными подразделениями; </w:t>
            </w:r>
          </w:p>
          <w:p w:rsidR="00615B76" w:rsidRPr="00023A9E" w:rsidRDefault="00615B76" w:rsidP="009F4590">
            <w:pPr>
              <w:pStyle w:val="ConsPlusTitle"/>
              <w:widowControl/>
              <w:ind w:firstLine="708"/>
              <w:jc w:val="both"/>
              <w:rPr>
                <w:rFonts w:ascii="Times New Roman" w:hAnsi="Times New Roman" w:cs="Times New Roman"/>
                <w:b w:val="0"/>
                <w:lang w:eastAsia="en-US"/>
              </w:rPr>
            </w:pPr>
            <w:r w:rsidRPr="00023A9E">
              <w:rPr>
                <w:rFonts w:ascii="Times New Roman" w:hAnsi="Times New Roman" w:cs="Times New Roman"/>
                <w:b w:val="0"/>
                <w:bCs w:val="0"/>
                <w:lang w:eastAsia="en-US"/>
              </w:rPr>
              <w:t>- для кандидатов, выдвинутых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023A9E">
              <w:rPr>
                <w:rFonts w:ascii="Times New Roman" w:hAnsi="Times New Roman" w:cs="Times New Roman"/>
                <w:b w:val="0"/>
                <w:bCs w:val="0"/>
                <w:vertAlign w:val="superscript"/>
                <w:lang w:eastAsia="en-US"/>
              </w:rPr>
              <w:t xml:space="preserve">1 </w:t>
            </w:r>
            <w:r w:rsidRPr="00023A9E">
              <w:rPr>
                <w:rFonts w:ascii="Times New Roman" w:hAnsi="Times New Roman" w:cs="Times New Roman"/>
                <w:b w:val="0"/>
                <w:bCs w:val="0"/>
                <w:lang w:eastAsia="en-US"/>
              </w:rPr>
              <w:t>Федерального закона</w:t>
            </w:r>
          </w:p>
        </w:tc>
        <w:tc>
          <w:tcPr>
            <w:tcW w:w="709" w:type="dxa"/>
          </w:tcPr>
          <w:p w:rsidR="00615B76" w:rsidRPr="00023A9E" w:rsidRDefault="00615B76" w:rsidP="009F4590">
            <w:pPr>
              <w:pStyle w:val="ad"/>
              <w:jc w:val="center"/>
              <w:rPr>
                <w:lang w:eastAsia="en-US"/>
              </w:rPr>
            </w:pPr>
            <w:r w:rsidRPr="00023A9E">
              <w:rPr>
                <w:lang w:eastAsia="en-US"/>
              </w:rPr>
              <w:t>200</w:t>
            </w:r>
          </w:p>
        </w:tc>
        <w:tc>
          <w:tcPr>
            <w:tcW w:w="1417" w:type="dxa"/>
          </w:tcPr>
          <w:p w:rsidR="00615B76" w:rsidRPr="00023A9E" w:rsidRDefault="00615B76" w:rsidP="009F4590">
            <w:pPr>
              <w:pStyle w:val="ad"/>
              <w:jc w:val="right"/>
              <w:rPr>
                <w:b/>
                <w:bCs/>
                <w:lang w:eastAsia="en-US"/>
              </w:rPr>
            </w:pPr>
          </w:p>
        </w:tc>
        <w:tc>
          <w:tcPr>
            <w:tcW w:w="870" w:type="dxa"/>
          </w:tcPr>
          <w:p w:rsidR="00615B76" w:rsidRPr="00023A9E" w:rsidRDefault="00615B76" w:rsidP="009F4590">
            <w:pPr>
              <w:pStyle w:val="ad"/>
              <w:rPr>
                <w:lang w:eastAsia="en-US"/>
              </w:rPr>
            </w:pPr>
          </w:p>
        </w:tc>
      </w:tr>
      <w:tr w:rsidR="00615B76" w:rsidRPr="002972B0" w:rsidTr="009F4590">
        <w:trPr>
          <w:cantSplit/>
        </w:trPr>
        <w:tc>
          <w:tcPr>
            <w:tcW w:w="597" w:type="dxa"/>
          </w:tcPr>
          <w:p w:rsidR="00615B76" w:rsidRPr="00023A9E" w:rsidRDefault="00615B76" w:rsidP="009F4590">
            <w:pPr>
              <w:pStyle w:val="ad"/>
              <w:rPr>
                <w:lang w:eastAsia="en-US"/>
              </w:rPr>
            </w:pPr>
            <w:r w:rsidRPr="00023A9E">
              <w:rPr>
                <w:lang w:eastAsia="en-US"/>
              </w:rPr>
              <w:t>3.1.1</w:t>
            </w:r>
          </w:p>
        </w:tc>
        <w:tc>
          <w:tcPr>
            <w:tcW w:w="6663" w:type="dxa"/>
          </w:tcPr>
          <w:p w:rsidR="00615B76" w:rsidRPr="00023A9E" w:rsidRDefault="00615B76" w:rsidP="009F4590">
            <w:pPr>
              <w:pStyle w:val="ad"/>
              <w:rPr>
                <w:lang w:eastAsia="en-US"/>
              </w:rPr>
            </w:pPr>
            <w:r w:rsidRPr="00023A9E">
              <w:rPr>
                <w:lang w:eastAsia="en-US"/>
              </w:rPr>
              <w:t>Из них на оплату труда лиц, привлекаемых для сбора подписей избирателей:</w:t>
            </w:r>
          </w:p>
          <w:p w:rsidR="00615B76" w:rsidRPr="00023A9E" w:rsidRDefault="00615B76" w:rsidP="009F4590">
            <w:pPr>
              <w:pStyle w:val="ConsPlusTitle"/>
              <w:widowControl/>
              <w:ind w:firstLine="708"/>
              <w:jc w:val="both"/>
              <w:rPr>
                <w:rFonts w:ascii="Times New Roman" w:hAnsi="Times New Roman" w:cs="Times New Roman"/>
                <w:lang w:eastAsia="en-US"/>
              </w:rPr>
            </w:pPr>
            <w:r w:rsidRPr="00023A9E">
              <w:rPr>
                <w:rFonts w:ascii="Times New Roman" w:hAnsi="Times New Roman" w:cs="Times New Roman"/>
                <w:b w:val="0"/>
                <w:lang w:eastAsia="en-US"/>
              </w:rPr>
              <w:t>- для кандидатов, выдвинутых в порядке самовыдвижения;</w:t>
            </w:r>
          </w:p>
          <w:p w:rsidR="00615B76" w:rsidRPr="00023A9E" w:rsidRDefault="00615B76" w:rsidP="009F4590">
            <w:pPr>
              <w:pStyle w:val="ConsPlusTitle"/>
              <w:widowControl/>
              <w:ind w:firstLine="708"/>
              <w:jc w:val="both"/>
              <w:rPr>
                <w:rFonts w:ascii="Times New Roman" w:hAnsi="Times New Roman" w:cs="Times New Roman"/>
                <w:b w:val="0"/>
                <w:bCs w:val="0"/>
                <w:lang w:eastAsia="en-US"/>
              </w:rPr>
            </w:pPr>
            <w:r w:rsidRPr="00023A9E">
              <w:rPr>
                <w:rFonts w:ascii="Times New Roman" w:hAnsi="Times New Roman" w:cs="Times New Roman"/>
                <w:lang w:eastAsia="en-US"/>
              </w:rPr>
              <w:t xml:space="preserve">- </w:t>
            </w:r>
            <w:r w:rsidRPr="00023A9E">
              <w:rPr>
                <w:rFonts w:ascii="Times New Roman" w:hAnsi="Times New Roman" w:cs="Times New Roman"/>
                <w:b w:val="0"/>
                <w:lang w:eastAsia="en-US"/>
              </w:rPr>
              <w:t>для кандидатов, выдвинутых</w:t>
            </w:r>
            <w:r>
              <w:rPr>
                <w:rFonts w:ascii="Times New Roman" w:hAnsi="Times New Roman" w:cs="Times New Roman"/>
                <w:b w:val="0"/>
                <w:lang w:eastAsia="en-US"/>
              </w:rPr>
              <w:t xml:space="preserve"> </w:t>
            </w:r>
            <w:r w:rsidRPr="00023A9E">
              <w:rPr>
                <w:rFonts w:ascii="Times New Roman" w:hAnsi="Times New Roman" w:cs="Times New Roman"/>
                <w:b w:val="0"/>
                <w:bCs w:val="0"/>
                <w:lang w:eastAsia="en-US"/>
              </w:rPr>
              <w:t xml:space="preserve">избирательными объединениями, не являющимися политическими партиями, их региональными отделениями или иными структурными подразделениями; </w:t>
            </w:r>
          </w:p>
          <w:p w:rsidR="00615B76" w:rsidRPr="00023A9E" w:rsidRDefault="00615B76" w:rsidP="009F4590">
            <w:pPr>
              <w:pStyle w:val="ad"/>
              <w:rPr>
                <w:lang w:eastAsia="en-US"/>
              </w:rPr>
            </w:pPr>
            <w:r w:rsidRPr="00023A9E">
              <w:rPr>
                <w:b/>
                <w:bCs/>
                <w:lang w:eastAsia="en-US"/>
              </w:rPr>
              <w:t xml:space="preserve">              - </w:t>
            </w:r>
            <w:r w:rsidRPr="00023A9E">
              <w:rPr>
                <w:bCs/>
                <w:lang w:eastAsia="en-US"/>
              </w:rPr>
              <w:t>для кандидатов, выдвинутых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023A9E">
              <w:rPr>
                <w:bCs/>
                <w:vertAlign w:val="superscript"/>
                <w:lang w:eastAsia="en-US"/>
              </w:rPr>
              <w:t xml:space="preserve">1 </w:t>
            </w:r>
            <w:r w:rsidRPr="00023A9E">
              <w:rPr>
                <w:bCs/>
                <w:lang w:eastAsia="en-US"/>
              </w:rPr>
              <w:t>Федерального закона</w:t>
            </w:r>
          </w:p>
        </w:tc>
        <w:tc>
          <w:tcPr>
            <w:tcW w:w="709" w:type="dxa"/>
          </w:tcPr>
          <w:p w:rsidR="00615B76" w:rsidRPr="00023A9E" w:rsidRDefault="00615B76" w:rsidP="009F4590">
            <w:pPr>
              <w:pStyle w:val="ad"/>
              <w:jc w:val="center"/>
              <w:rPr>
                <w:lang w:eastAsia="en-US"/>
              </w:rPr>
            </w:pPr>
            <w:r w:rsidRPr="00023A9E">
              <w:rPr>
                <w:lang w:eastAsia="en-US"/>
              </w:rPr>
              <w:t>210</w:t>
            </w:r>
          </w:p>
        </w:tc>
        <w:tc>
          <w:tcPr>
            <w:tcW w:w="1417" w:type="dxa"/>
          </w:tcPr>
          <w:p w:rsidR="00615B76" w:rsidRPr="00023A9E" w:rsidRDefault="00615B76" w:rsidP="009F4590">
            <w:pPr>
              <w:pStyle w:val="ad"/>
              <w:jc w:val="right"/>
              <w:rPr>
                <w:b/>
                <w:bCs/>
                <w:lang w:eastAsia="en-US"/>
              </w:rPr>
            </w:pPr>
          </w:p>
        </w:tc>
        <w:tc>
          <w:tcPr>
            <w:tcW w:w="870" w:type="dxa"/>
          </w:tcPr>
          <w:p w:rsidR="00615B76" w:rsidRPr="00023A9E" w:rsidRDefault="00615B76" w:rsidP="009F4590">
            <w:pPr>
              <w:pStyle w:val="ad"/>
              <w:rPr>
                <w:lang w:eastAsia="en-US"/>
              </w:rPr>
            </w:pPr>
          </w:p>
        </w:tc>
      </w:tr>
      <w:tr w:rsidR="00615B76" w:rsidRPr="002972B0" w:rsidTr="009F4590">
        <w:trPr>
          <w:cantSplit/>
        </w:trPr>
        <w:tc>
          <w:tcPr>
            <w:tcW w:w="597" w:type="dxa"/>
          </w:tcPr>
          <w:p w:rsidR="00615B76" w:rsidRPr="00023A9E" w:rsidRDefault="00615B76" w:rsidP="009F4590">
            <w:pPr>
              <w:pStyle w:val="ad"/>
              <w:rPr>
                <w:lang w:eastAsia="en-US"/>
              </w:rPr>
            </w:pPr>
            <w:r w:rsidRPr="00023A9E">
              <w:rPr>
                <w:lang w:eastAsia="en-US"/>
              </w:rPr>
              <w:t>3.2</w:t>
            </w:r>
          </w:p>
        </w:tc>
        <w:tc>
          <w:tcPr>
            <w:tcW w:w="6663" w:type="dxa"/>
          </w:tcPr>
          <w:p w:rsidR="00615B76" w:rsidRPr="00023A9E" w:rsidRDefault="00615B76" w:rsidP="009F4590">
            <w:pPr>
              <w:pStyle w:val="ad"/>
              <w:rPr>
                <w:lang w:eastAsia="en-US"/>
              </w:rPr>
            </w:pPr>
            <w:r w:rsidRPr="00023A9E">
              <w:rPr>
                <w:lang w:eastAsia="en-US"/>
              </w:rPr>
              <w:t>На предвыборную агитацию через организации телерадиовещания</w:t>
            </w:r>
          </w:p>
        </w:tc>
        <w:tc>
          <w:tcPr>
            <w:tcW w:w="709" w:type="dxa"/>
          </w:tcPr>
          <w:p w:rsidR="00615B76" w:rsidRPr="00023A9E" w:rsidRDefault="00615B76" w:rsidP="009F4590">
            <w:pPr>
              <w:pStyle w:val="ad"/>
              <w:jc w:val="center"/>
              <w:rPr>
                <w:lang w:eastAsia="en-US"/>
              </w:rPr>
            </w:pPr>
            <w:r w:rsidRPr="00023A9E">
              <w:rPr>
                <w:lang w:eastAsia="en-US"/>
              </w:rPr>
              <w:t>220</w:t>
            </w:r>
          </w:p>
        </w:tc>
        <w:tc>
          <w:tcPr>
            <w:tcW w:w="1417" w:type="dxa"/>
          </w:tcPr>
          <w:p w:rsidR="00615B76" w:rsidRPr="00023A9E" w:rsidRDefault="00615B76" w:rsidP="009F4590">
            <w:pPr>
              <w:pStyle w:val="ad"/>
              <w:jc w:val="right"/>
              <w:rPr>
                <w:b/>
                <w:bCs/>
                <w:lang w:eastAsia="en-US"/>
              </w:rPr>
            </w:pPr>
          </w:p>
        </w:tc>
        <w:tc>
          <w:tcPr>
            <w:tcW w:w="870" w:type="dxa"/>
          </w:tcPr>
          <w:p w:rsidR="00615B76" w:rsidRPr="00023A9E" w:rsidRDefault="00615B76" w:rsidP="009F4590">
            <w:pPr>
              <w:pStyle w:val="ad"/>
              <w:rPr>
                <w:lang w:eastAsia="en-US"/>
              </w:rPr>
            </w:pPr>
          </w:p>
        </w:tc>
      </w:tr>
      <w:tr w:rsidR="00615B76" w:rsidRPr="002972B0" w:rsidTr="009F4590">
        <w:trPr>
          <w:cantSplit/>
        </w:trPr>
        <w:tc>
          <w:tcPr>
            <w:tcW w:w="597" w:type="dxa"/>
          </w:tcPr>
          <w:p w:rsidR="00615B76" w:rsidRPr="00023A9E" w:rsidRDefault="00615B76" w:rsidP="009F4590">
            <w:pPr>
              <w:pStyle w:val="ad"/>
              <w:rPr>
                <w:lang w:eastAsia="en-US"/>
              </w:rPr>
            </w:pPr>
            <w:r w:rsidRPr="00023A9E">
              <w:rPr>
                <w:lang w:eastAsia="en-US"/>
              </w:rPr>
              <w:t>3.3</w:t>
            </w:r>
          </w:p>
        </w:tc>
        <w:tc>
          <w:tcPr>
            <w:tcW w:w="6663" w:type="dxa"/>
          </w:tcPr>
          <w:p w:rsidR="00615B76" w:rsidRPr="00023A9E" w:rsidRDefault="00615B76" w:rsidP="009F4590">
            <w:pPr>
              <w:pStyle w:val="ad"/>
              <w:rPr>
                <w:lang w:eastAsia="en-US"/>
              </w:rPr>
            </w:pPr>
            <w:r w:rsidRPr="00023A9E">
              <w:rPr>
                <w:lang w:eastAsia="en-US"/>
              </w:rPr>
              <w:t>На предвыборную агитацию через редакции периодических печатных изданий</w:t>
            </w:r>
          </w:p>
        </w:tc>
        <w:tc>
          <w:tcPr>
            <w:tcW w:w="709" w:type="dxa"/>
          </w:tcPr>
          <w:p w:rsidR="00615B76" w:rsidRPr="00023A9E" w:rsidRDefault="00615B76" w:rsidP="009F4590">
            <w:pPr>
              <w:pStyle w:val="ad"/>
              <w:jc w:val="center"/>
              <w:rPr>
                <w:lang w:eastAsia="en-US"/>
              </w:rPr>
            </w:pPr>
            <w:r w:rsidRPr="00023A9E">
              <w:rPr>
                <w:lang w:eastAsia="en-US"/>
              </w:rPr>
              <w:t>230</w:t>
            </w:r>
          </w:p>
        </w:tc>
        <w:tc>
          <w:tcPr>
            <w:tcW w:w="1417" w:type="dxa"/>
          </w:tcPr>
          <w:p w:rsidR="00615B76" w:rsidRPr="00023A9E" w:rsidRDefault="00615B76" w:rsidP="009F4590">
            <w:pPr>
              <w:pStyle w:val="ad"/>
              <w:jc w:val="right"/>
              <w:rPr>
                <w:b/>
                <w:bCs/>
                <w:lang w:eastAsia="en-US"/>
              </w:rPr>
            </w:pPr>
          </w:p>
        </w:tc>
        <w:tc>
          <w:tcPr>
            <w:tcW w:w="870" w:type="dxa"/>
          </w:tcPr>
          <w:p w:rsidR="00615B76" w:rsidRPr="00023A9E" w:rsidRDefault="00615B76" w:rsidP="009F4590">
            <w:pPr>
              <w:pStyle w:val="ad"/>
              <w:rPr>
                <w:lang w:eastAsia="en-US"/>
              </w:rPr>
            </w:pPr>
          </w:p>
        </w:tc>
      </w:tr>
      <w:tr w:rsidR="00615B76" w:rsidRPr="002972B0" w:rsidTr="009F4590">
        <w:trPr>
          <w:cantSplit/>
        </w:trPr>
        <w:tc>
          <w:tcPr>
            <w:tcW w:w="597" w:type="dxa"/>
          </w:tcPr>
          <w:p w:rsidR="00615B76" w:rsidRPr="00023A9E" w:rsidRDefault="00615B76" w:rsidP="009F4590">
            <w:pPr>
              <w:pStyle w:val="ad"/>
              <w:rPr>
                <w:lang w:eastAsia="en-US"/>
              </w:rPr>
            </w:pPr>
            <w:r w:rsidRPr="00023A9E">
              <w:rPr>
                <w:lang w:eastAsia="en-US"/>
              </w:rPr>
              <w:t>3.4</w:t>
            </w:r>
          </w:p>
        </w:tc>
        <w:tc>
          <w:tcPr>
            <w:tcW w:w="6663" w:type="dxa"/>
          </w:tcPr>
          <w:p w:rsidR="00615B76" w:rsidRPr="00023A9E" w:rsidRDefault="00615B76" w:rsidP="009F4590">
            <w:pPr>
              <w:pStyle w:val="ad"/>
              <w:rPr>
                <w:lang w:eastAsia="en-US"/>
              </w:rPr>
            </w:pPr>
            <w:r w:rsidRPr="00023A9E">
              <w:rPr>
                <w:lang w:eastAsia="en-US"/>
              </w:rPr>
              <w:t>На выпуск и распространение печатных и иных агитационных материалов</w:t>
            </w:r>
          </w:p>
        </w:tc>
        <w:tc>
          <w:tcPr>
            <w:tcW w:w="709" w:type="dxa"/>
          </w:tcPr>
          <w:p w:rsidR="00615B76" w:rsidRPr="00023A9E" w:rsidRDefault="00615B76" w:rsidP="009F4590">
            <w:pPr>
              <w:pStyle w:val="ad"/>
              <w:jc w:val="center"/>
              <w:rPr>
                <w:lang w:eastAsia="en-US"/>
              </w:rPr>
            </w:pPr>
            <w:r w:rsidRPr="00023A9E">
              <w:rPr>
                <w:lang w:eastAsia="en-US"/>
              </w:rPr>
              <w:t>240</w:t>
            </w:r>
          </w:p>
        </w:tc>
        <w:tc>
          <w:tcPr>
            <w:tcW w:w="1417" w:type="dxa"/>
          </w:tcPr>
          <w:p w:rsidR="00615B76" w:rsidRPr="00023A9E" w:rsidRDefault="00615B76" w:rsidP="009F4590">
            <w:pPr>
              <w:pStyle w:val="ad"/>
              <w:jc w:val="right"/>
              <w:rPr>
                <w:b/>
                <w:bCs/>
                <w:lang w:eastAsia="en-US"/>
              </w:rPr>
            </w:pPr>
          </w:p>
        </w:tc>
        <w:tc>
          <w:tcPr>
            <w:tcW w:w="870" w:type="dxa"/>
          </w:tcPr>
          <w:p w:rsidR="00615B76" w:rsidRPr="00023A9E" w:rsidRDefault="00615B76" w:rsidP="009F4590">
            <w:pPr>
              <w:pStyle w:val="ad"/>
              <w:rPr>
                <w:lang w:eastAsia="en-US"/>
              </w:rPr>
            </w:pPr>
          </w:p>
        </w:tc>
      </w:tr>
      <w:tr w:rsidR="00615B76" w:rsidRPr="002972B0" w:rsidTr="009F4590">
        <w:trPr>
          <w:cantSplit/>
        </w:trPr>
        <w:tc>
          <w:tcPr>
            <w:tcW w:w="597" w:type="dxa"/>
          </w:tcPr>
          <w:p w:rsidR="00615B76" w:rsidRPr="00023A9E" w:rsidRDefault="00615B76" w:rsidP="009F4590">
            <w:pPr>
              <w:pStyle w:val="ad"/>
              <w:rPr>
                <w:lang w:eastAsia="en-US"/>
              </w:rPr>
            </w:pPr>
            <w:r w:rsidRPr="00023A9E">
              <w:rPr>
                <w:lang w:eastAsia="en-US"/>
              </w:rPr>
              <w:t>3.5</w:t>
            </w:r>
          </w:p>
        </w:tc>
        <w:tc>
          <w:tcPr>
            <w:tcW w:w="6663" w:type="dxa"/>
          </w:tcPr>
          <w:p w:rsidR="00615B76" w:rsidRPr="00023A9E" w:rsidRDefault="00615B76" w:rsidP="009F4590">
            <w:pPr>
              <w:pStyle w:val="ad"/>
              <w:rPr>
                <w:lang w:eastAsia="en-US"/>
              </w:rPr>
            </w:pPr>
            <w:r w:rsidRPr="00023A9E">
              <w:rPr>
                <w:lang w:eastAsia="en-US"/>
              </w:rPr>
              <w:t>На проведение публичных массовых мероприятий</w:t>
            </w:r>
          </w:p>
        </w:tc>
        <w:tc>
          <w:tcPr>
            <w:tcW w:w="709" w:type="dxa"/>
          </w:tcPr>
          <w:p w:rsidR="00615B76" w:rsidRPr="00023A9E" w:rsidRDefault="00615B76" w:rsidP="009F4590">
            <w:pPr>
              <w:pStyle w:val="ad"/>
              <w:jc w:val="center"/>
              <w:rPr>
                <w:lang w:eastAsia="en-US"/>
              </w:rPr>
            </w:pPr>
            <w:r w:rsidRPr="00023A9E">
              <w:rPr>
                <w:lang w:eastAsia="en-US"/>
              </w:rPr>
              <w:t>250</w:t>
            </w:r>
          </w:p>
        </w:tc>
        <w:tc>
          <w:tcPr>
            <w:tcW w:w="1417" w:type="dxa"/>
          </w:tcPr>
          <w:p w:rsidR="00615B76" w:rsidRPr="00023A9E" w:rsidRDefault="00615B76" w:rsidP="009F4590">
            <w:pPr>
              <w:pStyle w:val="ad"/>
              <w:jc w:val="right"/>
              <w:rPr>
                <w:b/>
                <w:bCs/>
                <w:lang w:eastAsia="en-US"/>
              </w:rPr>
            </w:pPr>
          </w:p>
        </w:tc>
        <w:tc>
          <w:tcPr>
            <w:tcW w:w="870" w:type="dxa"/>
          </w:tcPr>
          <w:p w:rsidR="00615B76" w:rsidRPr="00023A9E" w:rsidRDefault="00615B76" w:rsidP="009F4590">
            <w:pPr>
              <w:pStyle w:val="ad"/>
              <w:rPr>
                <w:lang w:eastAsia="en-US"/>
              </w:rPr>
            </w:pPr>
          </w:p>
        </w:tc>
      </w:tr>
      <w:tr w:rsidR="00615B76" w:rsidRPr="002972B0" w:rsidTr="009F4590">
        <w:trPr>
          <w:cantSplit/>
        </w:trPr>
        <w:tc>
          <w:tcPr>
            <w:tcW w:w="597" w:type="dxa"/>
          </w:tcPr>
          <w:p w:rsidR="00615B76" w:rsidRPr="00023A9E" w:rsidRDefault="00615B76" w:rsidP="009F4590">
            <w:pPr>
              <w:pStyle w:val="ad"/>
              <w:rPr>
                <w:lang w:eastAsia="en-US"/>
              </w:rPr>
            </w:pPr>
            <w:r w:rsidRPr="00023A9E">
              <w:rPr>
                <w:lang w:eastAsia="en-US"/>
              </w:rPr>
              <w:t>3.6</w:t>
            </w:r>
          </w:p>
        </w:tc>
        <w:tc>
          <w:tcPr>
            <w:tcW w:w="6663" w:type="dxa"/>
          </w:tcPr>
          <w:p w:rsidR="00615B76" w:rsidRPr="00023A9E" w:rsidRDefault="00615B76" w:rsidP="009F4590">
            <w:pPr>
              <w:pStyle w:val="ad"/>
              <w:rPr>
                <w:lang w:eastAsia="en-US"/>
              </w:rPr>
            </w:pPr>
            <w:r w:rsidRPr="00023A9E">
              <w:rPr>
                <w:lang w:eastAsia="en-US"/>
              </w:rPr>
              <w:t>На оплату работ (услуг) информационного и консультационного характера**</w:t>
            </w:r>
          </w:p>
        </w:tc>
        <w:tc>
          <w:tcPr>
            <w:tcW w:w="709" w:type="dxa"/>
          </w:tcPr>
          <w:p w:rsidR="00615B76" w:rsidRPr="00023A9E" w:rsidRDefault="00615B76" w:rsidP="009F4590">
            <w:pPr>
              <w:pStyle w:val="ad"/>
              <w:jc w:val="center"/>
              <w:rPr>
                <w:lang w:eastAsia="en-US"/>
              </w:rPr>
            </w:pPr>
            <w:r w:rsidRPr="00023A9E">
              <w:rPr>
                <w:lang w:eastAsia="en-US"/>
              </w:rPr>
              <w:t>260</w:t>
            </w:r>
          </w:p>
        </w:tc>
        <w:tc>
          <w:tcPr>
            <w:tcW w:w="1417" w:type="dxa"/>
          </w:tcPr>
          <w:p w:rsidR="00615B76" w:rsidRPr="00023A9E" w:rsidRDefault="00615B76" w:rsidP="009F4590">
            <w:pPr>
              <w:pStyle w:val="ad"/>
              <w:jc w:val="right"/>
              <w:rPr>
                <w:b/>
                <w:bCs/>
                <w:lang w:eastAsia="en-US"/>
              </w:rPr>
            </w:pPr>
          </w:p>
        </w:tc>
        <w:tc>
          <w:tcPr>
            <w:tcW w:w="870" w:type="dxa"/>
          </w:tcPr>
          <w:p w:rsidR="00615B76" w:rsidRPr="00023A9E" w:rsidRDefault="00615B76" w:rsidP="009F4590">
            <w:pPr>
              <w:pStyle w:val="ad"/>
              <w:rPr>
                <w:lang w:eastAsia="en-US"/>
              </w:rPr>
            </w:pPr>
          </w:p>
        </w:tc>
      </w:tr>
      <w:tr w:rsidR="00615B76" w:rsidRPr="002972B0" w:rsidTr="009F4590">
        <w:trPr>
          <w:cantSplit/>
        </w:trPr>
        <w:tc>
          <w:tcPr>
            <w:tcW w:w="597" w:type="dxa"/>
          </w:tcPr>
          <w:p w:rsidR="00615B76" w:rsidRPr="00023A9E" w:rsidRDefault="00615B76" w:rsidP="009F4590">
            <w:pPr>
              <w:pStyle w:val="ad"/>
              <w:rPr>
                <w:lang w:eastAsia="en-US"/>
              </w:rPr>
            </w:pPr>
            <w:r w:rsidRPr="00023A9E">
              <w:rPr>
                <w:lang w:eastAsia="en-US"/>
              </w:rPr>
              <w:t>3.7</w:t>
            </w:r>
          </w:p>
        </w:tc>
        <w:tc>
          <w:tcPr>
            <w:tcW w:w="6663" w:type="dxa"/>
          </w:tcPr>
          <w:p w:rsidR="00615B76" w:rsidRPr="00023A9E" w:rsidRDefault="00615B76" w:rsidP="009F4590">
            <w:pPr>
              <w:pStyle w:val="ad"/>
              <w:rPr>
                <w:lang w:eastAsia="en-US"/>
              </w:rPr>
            </w:pPr>
            <w:r w:rsidRPr="00023A9E">
              <w:rPr>
                <w:lang w:eastAsia="en-US"/>
              </w:rPr>
              <w:t>На оплату других работ (услуг), выполненных (оказанных) юридическими лицами или гражданами РФ по договорам</w:t>
            </w:r>
          </w:p>
        </w:tc>
        <w:tc>
          <w:tcPr>
            <w:tcW w:w="709" w:type="dxa"/>
          </w:tcPr>
          <w:p w:rsidR="00615B76" w:rsidRPr="00023A9E" w:rsidRDefault="00615B76" w:rsidP="009F4590">
            <w:pPr>
              <w:pStyle w:val="ad"/>
              <w:jc w:val="center"/>
              <w:rPr>
                <w:lang w:eastAsia="en-US"/>
              </w:rPr>
            </w:pPr>
            <w:r w:rsidRPr="00023A9E">
              <w:rPr>
                <w:lang w:eastAsia="en-US"/>
              </w:rPr>
              <w:t>270</w:t>
            </w:r>
          </w:p>
        </w:tc>
        <w:tc>
          <w:tcPr>
            <w:tcW w:w="1417" w:type="dxa"/>
          </w:tcPr>
          <w:p w:rsidR="00615B76" w:rsidRPr="00023A9E" w:rsidRDefault="00615B76" w:rsidP="009F4590">
            <w:pPr>
              <w:pStyle w:val="ad"/>
              <w:jc w:val="right"/>
              <w:rPr>
                <w:b/>
                <w:bCs/>
                <w:lang w:eastAsia="en-US"/>
              </w:rPr>
            </w:pPr>
          </w:p>
        </w:tc>
        <w:tc>
          <w:tcPr>
            <w:tcW w:w="870" w:type="dxa"/>
          </w:tcPr>
          <w:p w:rsidR="00615B76" w:rsidRPr="00023A9E" w:rsidRDefault="00615B76" w:rsidP="009F4590">
            <w:pPr>
              <w:pStyle w:val="ad"/>
              <w:rPr>
                <w:lang w:eastAsia="en-US"/>
              </w:rPr>
            </w:pPr>
          </w:p>
        </w:tc>
      </w:tr>
      <w:tr w:rsidR="00615B76" w:rsidRPr="002972B0" w:rsidTr="009F4590">
        <w:trPr>
          <w:cantSplit/>
          <w:trHeight w:val="494"/>
        </w:trPr>
        <w:tc>
          <w:tcPr>
            <w:tcW w:w="597" w:type="dxa"/>
          </w:tcPr>
          <w:p w:rsidR="00615B76" w:rsidRPr="00023A9E" w:rsidRDefault="00615B76" w:rsidP="009F4590">
            <w:pPr>
              <w:pStyle w:val="ad"/>
              <w:rPr>
                <w:lang w:eastAsia="en-US"/>
              </w:rPr>
            </w:pPr>
            <w:r w:rsidRPr="00023A9E">
              <w:rPr>
                <w:lang w:eastAsia="en-US"/>
              </w:rPr>
              <w:t>3.8</w:t>
            </w:r>
          </w:p>
        </w:tc>
        <w:tc>
          <w:tcPr>
            <w:tcW w:w="6663" w:type="dxa"/>
          </w:tcPr>
          <w:p w:rsidR="00615B76" w:rsidRPr="00023A9E" w:rsidRDefault="00615B76" w:rsidP="009F4590">
            <w:pPr>
              <w:pStyle w:val="ad"/>
              <w:rPr>
                <w:lang w:eastAsia="en-US"/>
              </w:rPr>
            </w:pPr>
            <w:r w:rsidRPr="00023A9E">
              <w:rPr>
                <w:lang w:eastAsia="en-US"/>
              </w:rPr>
              <w:t>На оплату иных расходов, непосредственно связанных с проведением избирательной кампании</w:t>
            </w:r>
          </w:p>
        </w:tc>
        <w:tc>
          <w:tcPr>
            <w:tcW w:w="709" w:type="dxa"/>
          </w:tcPr>
          <w:p w:rsidR="00615B76" w:rsidRPr="00023A9E" w:rsidRDefault="00615B76" w:rsidP="009F4590">
            <w:pPr>
              <w:pStyle w:val="ad"/>
              <w:jc w:val="center"/>
              <w:rPr>
                <w:lang w:eastAsia="en-US"/>
              </w:rPr>
            </w:pPr>
            <w:r w:rsidRPr="00023A9E">
              <w:rPr>
                <w:lang w:eastAsia="en-US"/>
              </w:rPr>
              <w:t>280</w:t>
            </w:r>
          </w:p>
        </w:tc>
        <w:tc>
          <w:tcPr>
            <w:tcW w:w="1417" w:type="dxa"/>
          </w:tcPr>
          <w:p w:rsidR="00615B76" w:rsidRPr="00023A9E" w:rsidRDefault="00615B76" w:rsidP="009F4590">
            <w:pPr>
              <w:pStyle w:val="ad"/>
              <w:jc w:val="right"/>
              <w:rPr>
                <w:b/>
                <w:bCs/>
                <w:lang w:eastAsia="en-US"/>
              </w:rPr>
            </w:pPr>
          </w:p>
        </w:tc>
        <w:tc>
          <w:tcPr>
            <w:tcW w:w="870" w:type="dxa"/>
          </w:tcPr>
          <w:p w:rsidR="00615B76" w:rsidRPr="00023A9E" w:rsidRDefault="00615B76" w:rsidP="009F4590">
            <w:pPr>
              <w:pStyle w:val="ad"/>
              <w:rPr>
                <w:lang w:eastAsia="en-US"/>
              </w:rPr>
            </w:pPr>
          </w:p>
        </w:tc>
      </w:tr>
      <w:tr w:rsidR="00615B76" w:rsidRPr="002972B0" w:rsidTr="009F4590">
        <w:trPr>
          <w:cantSplit/>
        </w:trPr>
        <w:tc>
          <w:tcPr>
            <w:tcW w:w="597" w:type="dxa"/>
          </w:tcPr>
          <w:p w:rsidR="00615B76" w:rsidRPr="00023A9E" w:rsidRDefault="00615B76" w:rsidP="009F4590">
            <w:pPr>
              <w:pStyle w:val="ad"/>
              <w:rPr>
                <w:b/>
                <w:bCs/>
                <w:lang w:eastAsia="en-US"/>
              </w:rPr>
            </w:pPr>
            <w:r w:rsidRPr="00023A9E">
              <w:rPr>
                <w:b/>
                <w:bCs/>
                <w:lang w:eastAsia="en-US"/>
              </w:rPr>
              <w:t>4</w:t>
            </w:r>
          </w:p>
        </w:tc>
        <w:tc>
          <w:tcPr>
            <w:tcW w:w="6663" w:type="dxa"/>
          </w:tcPr>
          <w:p w:rsidR="00615B76" w:rsidRPr="00023A9E" w:rsidRDefault="00615B76" w:rsidP="009F4590">
            <w:pPr>
              <w:pStyle w:val="ad"/>
              <w:rPr>
                <w:b/>
                <w:bCs/>
                <w:lang w:eastAsia="en-US"/>
              </w:rPr>
            </w:pPr>
            <w:r w:rsidRPr="00023A9E">
              <w:rPr>
                <w:b/>
                <w:bCs/>
                <w:lang w:eastAsia="en-US"/>
              </w:rPr>
              <w:t>Распределено неизрасходованного остатка средств фонда пропорционально перечисленным в избирательный фонд денежным средствам</w:t>
            </w:r>
          </w:p>
        </w:tc>
        <w:tc>
          <w:tcPr>
            <w:tcW w:w="709" w:type="dxa"/>
          </w:tcPr>
          <w:p w:rsidR="00615B76" w:rsidRPr="00023A9E" w:rsidRDefault="00615B76" w:rsidP="009F4590">
            <w:pPr>
              <w:pStyle w:val="ad"/>
              <w:jc w:val="center"/>
              <w:rPr>
                <w:b/>
                <w:bCs/>
                <w:lang w:eastAsia="en-US"/>
              </w:rPr>
            </w:pPr>
            <w:r w:rsidRPr="00023A9E">
              <w:rPr>
                <w:b/>
                <w:bCs/>
                <w:lang w:eastAsia="en-US"/>
              </w:rPr>
              <w:t>290</w:t>
            </w:r>
          </w:p>
        </w:tc>
        <w:tc>
          <w:tcPr>
            <w:tcW w:w="1417" w:type="dxa"/>
          </w:tcPr>
          <w:p w:rsidR="00615B76" w:rsidRPr="00023A9E" w:rsidRDefault="00615B76" w:rsidP="009F4590">
            <w:pPr>
              <w:pStyle w:val="ad"/>
              <w:jc w:val="right"/>
              <w:rPr>
                <w:b/>
                <w:bCs/>
                <w:lang w:eastAsia="en-US"/>
              </w:rPr>
            </w:pPr>
          </w:p>
        </w:tc>
        <w:tc>
          <w:tcPr>
            <w:tcW w:w="870" w:type="dxa"/>
          </w:tcPr>
          <w:p w:rsidR="00615B76" w:rsidRPr="00023A9E" w:rsidRDefault="00615B76" w:rsidP="009F4590">
            <w:pPr>
              <w:pStyle w:val="ad"/>
              <w:rPr>
                <w:b/>
                <w:bCs/>
                <w:lang w:eastAsia="en-US"/>
              </w:rPr>
            </w:pPr>
          </w:p>
        </w:tc>
      </w:tr>
      <w:tr w:rsidR="00615B76" w:rsidRPr="002972B0" w:rsidTr="009F4590">
        <w:trPr>
          <w:cantSplit/>
        </w:trPr>
        <w:tc>
          <w:tcPr>
            <w:tcW w:w="597" w:type="dxa"/>
          </w:tcPr>
          <w:p w:rsidR="00615B76" w:rsidRPr="00023A9E" w:rsidRDefault="00615B76" w:rsidP="009F4590">
            <w:pPr>
              <w:pStyle w:val="ad"/>
              <w:rPr>
                <w:b/>
                <w:bCs/>
                <w:lang w:eastAsia="en-US"/>
              </w:rPr>
            </w:pPr>
            <w:r w:rsidRPr="00023A9E">
              <w:rPr>
                <w:b/>
                <w:bCs/>
                <w:lang w:eastAsia="en-US"/>
              </w:rPr>
              <w:t>5</w:t>
            </w:r>
          </w:p>
        </w:tc>
        <w:tc>
          <w:tcPr>
            <w:tcW w:w="6663" w:type="dxa"/>
          </w:tcPr>
          <w:p w:rsidR="00615B76" w:rsidRPr="00023A9E" w:rsidRDefault="00615B76" w:rsidP="009F4590">
            <w:pPr>
              <w:pStyle w:val="ad"/>
              <w:tabs>
                <w:tab w:val="right" w:pos="6603"/>
              </w:tabs>
              <w:rPr>
                <w:b/>
                <w:bCs/>
                <w:lang w:eastAsia="en-US"/>
              </w:rPr>
            </w:pPr>
            <w:r w:rsidRPr="00023A9E">
              <w:rPr>
                <w:b/>
                <w:bCs/>
                <w:lang w:eastAsia="en-US"/>
              </w:rPr>
              <w:t>Остаток средств фонда на дату сдачи отчета (заверяется банковской справкой)</w:t>
            </w:r>
            <w:r w:rsidRPr="00023A9E">
              <w:rPr>
                <w:b/>
                <w:bCs/>
                <w:lang w:eastAsia="en-US"/>
              </w:rPr>
              <w:tab/>
            </w:r>
            <w:r w:rsidRPr="00023A9E">
              <w:rPr>
                <w:b/>
                <w:bCs/>
                <w:smallCaps/>
                <w:vertAlign w:val="subscript"/>
                <w:lang w:eastAsia="en-US"/>
              </w:rPr>
              <w:t>(стр.300=стр.10-стр.120-стр.190-стр.290)</w:t>
            </w:r>
          </w:p>
        </w:tc>
        <w:tc>
          <w:tcPr>
            <w:tcW w:w="709" w:type="dxa"/>
          </w:tcPr>
          <w:p w:rsidR="00615B76" w:rsidRPr="00023A9E" w:rsidRDefault="00615B76" w:rsidP="009F4590">
            <w:pPr>
              <w:pStyle w:val="ad"/>
              <w:jc w:val="center"/>
              <w:rPr>
                <w:b/>
                <w:bCs/>
                <w:lang w:eastAsia="en-US"/>
              </w:rPr>
            </w:pPr>
            <w:r w:rsidRPr="00023A9E">
              <w:rPr>
                <w:b/>
                <w:bCs/>
                <w:lang w:eastAsia="en-US"/>
              </w:rPr>
              <w:t>300</w:t>
            </w:r>
          </w:p>
        </w:tc>
        <w:tc>
          <w:tcPr>
            <w:tcW w:w="1417" w:type="dxa"/>
          </w:tcPr>
          <w:p w:rsidR="00615B76" w:rsidRPr="00023A9E" w:rsidRDefault="00615B76" w:rsidP="009F4590">
            <w:pPr>
              <w:pStyle w:val="ad"/>
              <w:jc w:val="right"/>
              <w:rPr>
                <w:b/>
                <w:bCs/>
                <w:lang w:eastAsia="en-US"/>
              </w:rPr>
            </w:pPr>
          </w:p>
        </w:tc>
        <w:tc>
          <w:tcPr>
            <w:tcW w:w="870" w:type="dxa"/>
          </w:tcPr>
          <w:p w:rsidR="00615B76" w:rsidRPr="00023A9E" w:rsidRDefault="00615B76" w:rsidP="009F4590">
            <w:pPr>
              <w:pStyle w:val="ad"/>
              <w:rPr>
                <w:b/>
                <w:bCs/>
                <w:lang w:eastAsia="en-US"/>
              </w:rPr>
            </w:pPr>
          </w:p>
        </w:tc>
      </w:tr>
    </w:tbl>
    <w:p w:rsidR="00615B76" w:rsidRPr="00023A9E" w:rsidRDefault="00615B76" w:rsidP="00615B76">
      <w:pPr>
        <w:pStyle w:val="a3"/>
        <w:jc w:val="both"/>
      </w:pPr>
    </w:p>
    <w:p w:rsidR="00615B76" w:rsidRPr="00023A9E" w:rsidRDefault="00615B76" w:rsidP="00615B76">
      <w:pPr>
        <w:pStyle w:val="a3"/>
        <w:ind w:left="-851" w:firstLine="851"/>
        <w:jc w:val="both"/>
        <w:rPr>
          <w:sz w:val="24"/>
          <w:szCs w:val="24"/>
        </w:rPr>
      </w:pPr>
      <w:r w:rsidRPr="00023A9E">
        <w:rPr>
          <w:sz w:val="24"/>
          <w:szCs w:val="24"/>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615B76" w:rsidRPr="00023A9E" w:rsidRDefault="00615B76" w:rsidP="00615B76">
      <w:pPr>
        <w:pStyle w:val="a3"/>
        <w:jc w:val="both"/>
        <w:rPr>
          <w:sz w:val="28"/>
          <w:szCs w:val="28"/>
        </w:rPr>
      </w:pPr>
      <w:r w:rsidRPr="00023A9E">
        <w:rPr>
          <w:sz w:val="28"/>
          <w:szCs w:val="28"/>
        </w:rPr>
        <w:t xml:space="preserve">Кандидат </w:t>
      </w:r>
      <w:r w:rsidRPr="00023A9E">
        <w:rPr>
          <w:sz w:val="28"/>
          <w:szCs w:val="28"/>
        </w:rPr>
        <w:tab/>
      </w:r>
      <w:r w:rsidRPr="00023A9E">
        <w:rPr>
          <w:sz w:val="28"/>
          <w:szCs w:val="28"/>
        </w:rPr>
        <w:tab/>
        <w:t xml:space="preserve">________ </w:t>
      </w:r>
      <w:r w:rsidRPr="00023A9E">
        <w:rPr>
          <w:sz w:val="28"/>
          <w:szCs w:val="28"/>
        </w:rPr>
        <w:tab/>
      </w:r>
      <w:r w:rsidRPr="00023A9E">
        <w:rPr>
          <w:sz w:val="28"/>
          <w:szCs w:val="28"/>
        </w:rPr>
        <w:tab/>
        <w:t>________</w:t>
      </w:r>
      <w:r w:rsidRPr="00023A9E">
        <w:rPr>
          <w:sz w:val="28"/>
          <w:szCs w:val="28"/>
        </w:rPr>
        <w:tab/>
      </w:r>
      <w:r w:rsidRPr="00023A9E">
        <w:rPr>
          <w:sz w:val="28"/>
          <w:szCs w:val="28"/>
        </w:rPr>
        <w:tab/>
        <w:t>_______________</w:t>
      </w:r>
    </w:p>
    <w:p w:rsidR="00615B76" w:rsidRPr="00023A9E" w:rsidRDefault="00615B76" w:rsidP="00615B76">
      <w:pPr>
        <w:pStyle w:val="a3"/>
        <w:ind w:firstLine="709"/>
        <w:jc w:val="both"/>
      </w:pPr>
      <w:r>
        <w:t xml:space="preserve">                               </w:t>
      </w:r>
      <w:r w:rsidRPr="00023A9E">
        <w:t>(подпись)                            (дата)                            (инициалы, фамилия)</w:t>
      </w:r>
    </w:p>
    <w:p w:rsidR="00615B76" w:rsidRPr="00023A9E" w:rsidRDefault="00615B76" w:rsidP="00615B76">
      <w:pPr>
        <w:pStyle w:val="a3"/>
        <w:ind w:firstLine="709"/>
        <w:jc w:val="both"/>
      </w:pPr>
    </w:p>
    <w:p w:rsidR="00615B76" w:rsidRPr="00023A9E" w:rsidRDefault="00615B76" w:rsidP="00615B76">
      <w:pPr>
        <w:pStyle w:val="a3"/>
        <w:ind w:left="-851" w:firstLine="709"/>
        <w:jc w:val="both"/>
      </w:pPr>
      <w:r w:rsidRPr="00023A9E">
        <w:t>** 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615B76" w:rsidRPr="00023A9E" w:rsidRDefault="00615B76" w:rsidP="00615B76">
      <w:pPr>
        <w:pStyle w:val="a3"/>
        <w:ind w:left="-851" w:firstLine="709"/>
        <w:jc w:val="both"/>
      </w:pPr>
      <w:r w:rsidRPr="00023A9E">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615B76" w:rsidRPr="00023A9E" w:rsidRDefault="00615B76" w:rsidP="00615B76">
      <w:pPr>
        <w:sectPr w:rsidR="00615B76" w:rsidRPr="00023A9E" w:rsidSect="00F556F9">
          <w:headerReference w:type="default" r:id="rId7"/>
          <w:headerReference w:type="first" r:id="rId8"/>
          <w:pgSz w:w="11907" w:h="16840"/>
          <w:pgMar w:top="284" w:right="851" w:bottom="568" w:left="1701" w:header="720" w:footer="720" w:gutter="0"/>
          <w:cols w:space="720"/>
          <w:docGrid w:linePitch="299"/>
        </w:sectPr>
      </w:pPr>
    </w:p>
    <w:tbl>
      <w:tblPr>
        <w:tblW w:w="14850" w:type="dxa"/>
        <w:tblLook w:val="00A0"/>
      </w:tblPr>
      <w:tblGrid>
        <w:gridCol w:w="9039"/>
        <w:gridCol w:w="5811"/>
      </w:tblGrid>
      <w:tr w:rsidR="00615B76" w:rsidRPr="002972B0" w:rsidTr="009F4590">
        <w:trPr>
          <w:trHeight w:val="1425"/>
        </w:trPr>
        <w:tc>
          <w:tcPr>
            <w:tcW w:w="9039" w:type="dxa"/>
          </w:tcPr>
          <w:p w:rsidR="00615B76" w:rsidRPr="00565FD3" w:rsidRDefault="00615B76" w:rsidP="009F4590">
            <w:pPr>
              <w:pStyle w:val="ConsPlusNormal"/>
              <w:jc w:val="both"/>
              <w:rPr>
                <w:rFonts w:ascii="Times New Roman" w:hAnsi="Times New Roman" w:cs="Times New Roman"/>
                <w:sz w:val="22"/>
                <w:szCs w:val="22"/>
                <w:lang w:eastAsia="en-US"/>
              </w:rPr>
            </w:pPr>
          </w:p>
        </w:tc>
        <w:tc>
          <w:tcPr>
            <w:tcW w:w="5811" w:type="dxa"/>
          </w:tcPr>
          <w:p w:rsidR="00615B76" w:rsidRDefault="00A533BF" w:rsidP="009F4590">
            <w:pPr>
              <w:pStyle w:val="ConsPlusTitle"/>
              <w:jc w:val="center"/>
              <w:rPr>
                <w:rFonts w:ascii="Times New Roman" w:hAnsi="Times New Roman" w:cs="Times New Roman"/>
                <w:b w:val="0"/>
                <w:bCs w:val="0"/>
                <w:sz w:val="22"/>
                <w:szCs w:val="22"/>
                <w:lang w:eastAsia="en-US"/>
              </w:rPr>
            </w:pPr>
            <w:r w:rsidRPr="00A533BF">
              <w:rPr>
                <w:noProof/>
              </w:rPr>
              <w:pict>
                <v:shapetype id="_x0000_t202" coordsize="21600,21600" o:spt="202" path="m,l,21600r21600,l21600,xe">
                  <v:stroke joinstyle="miter"/>
                  <v:path gradientshapeok="t" o:connecttype="rect"/>
                </v:shapetype>
                <v:shape id="_x0000_s1026" type="#_x0000_t202" style="position:absolute;left:0;text-align:left;margin-left:295.4pt;margin-top:-52.55pt;width:55.55pt;height:28.35pt;z-index:251660288;mso-position-horizontal-relative:text;mso-position-vertical-relative:text" strokecolor="white">
                  <v:textbox>
                    <w:txbxContent>
                      <w:p w:rsidR="00615B76" w:rsidRPr="00C23331" w:rsidRDefault="00615B76" w:rsidP="00615B76">
                        <w:pPr>
                          <w:rPr>
                            <w:sz w:val="24"/>
                            <w:szCs w:val="24"/>
                          </w:rPr>
                        </w:pPr>
                      </w:p>
                    </w:txbxContent>
                  </v:textbox>
                </v:shape>
              </w:pict>
            </w:r>
            <w:r w:rsidRPr="00A533BF">
              <w:rPr>
                <w:noProof/>
              </w:rPr>
              <w:pict>
                <v:shape id="_x0000_s1027" type="#_x0000_t202" style="position:absolute;left:0;text-align:left;margin-left:217.35pt;margin-top:-434.65pt;width:1in;height:26.1pt;z-index:251661312;mso-position-horizontal-relative:text;mso-position-vertical-relative:text" strokecolor="white">
                  <v:textbox>
                    <w:txbxContent>
                      <w:p w:rsidR="00615B76" w:rsidRPr="007D71C9" w:rsidRDefault="00615B76" w:rsidP="00615B76">
                        <w:pPr>
                          <w:jc w:val="right"/>
                          <w:rPr>
                            <w:sz w:val="28"/>
                            <w:szCs w:val="28"/>
                          </w:rPr>
                        </w:pPr>
                        <w:r w:rsidRPr="007D71C9">
                          <w:rPr>
                            <w:b/>
                            <w:bCs/>
                            <w:sz w:val="28"/>
                            <w:szCs w:val="28"/>
                          </w:rPr>
                          <w:t>18</w:t>
                        </w:r>
                      </w:p>
                    </w:txbxContent>
                  </v:textbox>
                </v:shape>
              </w:pict>
            </w:r>
            <w:r w:rsidR="00615B76">
              <w:rPr>
                <w:rFonts w:ascii="Times New Roman" w:hAnsi="Times New Roman" w:cs="Times New Roman"/>
                <w:b w:val="0"/>
                <w:bCs w:val="0"/>
                <w:sz w:val="22"/>
                <w:szCs w:val="22"/>
                <w:lang w:eastAsia="en-US"/>
              </w:rPr>
              <w:t xml:space="preserve">                                                </w:t>
            </w:r>
            <w:r w:rsidR="00615B76" w:rsidRPr="00565FD3">
              <w:rPr>
                <w:rFonts w:ascii="Times New Roman" w:hAnsi="Times New Roman" w:cs="Times New Roman"/>
                <w:b w:val="0"/>
                <w:bCs w:val="0"/>
                <w:sz w:val="22"/>
                <w:szCs w:val="22"/>
                <w:lang w:eastAsia="en-US"/>
              </w:rPr>
              <w:t>Приложение № 3</w:t>
            </w:r>
          </w:p>
          <w:p w:rsidR="00615B76" w:rsidRPr="00565FD3" w:rsidRDefault="00615B76" w:rsidP="009F4590">
            <w:pPr>
              <w:pStyle w:val="ConsPlusTitle"/>
              <w:jc w:val="center"/>
              <w:rPr>
                <w:rFonts w:ascii="Times New Roman" w:hAnsi="Times New Roman" w:cs="Times New Roman"/>
                <w:b w:val="0"/>
                <w:bCs w:val="0"/>
                <w:sz w:val="22"/>
                <w:szCs w:val="22"/>
                <w:lang w:eastAsia="en-US"/>
              </w:rPr>
            </w:pPr>
          </w:p>
          <w:p w:rsidR="00615B76" w:rsidRPr="005C1388" w:rsidRDefault="00615B76" w:rsidP="009F4590">
            <w:pPr>
              <w:pStyle w:val="a9"/>
              <w:spacing w:after="0"/>
              <w:ind w:firstLine="709"/>
              <w:jc w:val="right"/>
              <w:rPr>
                <w:sz w:val="22"/>
                <w:szCs w:val="22"/>
              </w:rPr>
            </w:pPr>
            <w:r w:rsidRPr="00F11CA2">
              <w:rPr>
                <w:bCs/>
                <w:sz w:val="22"/>
                <w:szCs w:val="22"/>
                <w:lang w:eastAsia="en-US"/>
              </w:rPr>
              <w:t xml:space="preserve">К </w:t>
            </w:r>
            <w:r w:rsidRPr="00F11CA2">
              <w:rPr>
                <w:sz w:val="22"/>
                <w:szCs w:val="22"/>
              </w:rPr>
              <w:t>Порядку формирования и</w:t>
            </w:r>
            <w:r>
              <w:rPr>
                <w:sz w:val="22"/>
                <w:szCs w:val="22"/>
              </w:rPr>
              <w:t xml:space="preserve"> </w:t>
            </w:r>
            <w:r w:rsidRPr="00F11CA2">
              <w:rPr>
                <w:sz w:val="22"/>
                <w:szCs w:val="22"/>
              </w:rPr>
              <w:t>расходования денежных средств избирательных</w:t>
            </w:r>
            <w:r>
              <w:rPr>
                <w:sz w:val="22"/>
                <w:szCs w:val="22"/>
              </w:rPr>
              <w:t xml:space="preserve"> </w:t>
            </w:r>
            <w:r w:rsidRPr="00F11CA2">
              <w:rPr>
                <w:sz w:val="22"/>
                <w:szCs w:val="22"/>
              </w:rPr>
              <w:t>фондов кандидатов и формам</w:t>
            </w:r>
            <w:r>
              <w:rPr>
                <w:sz w:val="22"/>
                <w:szCs w:val="22"/>
              </w:rPr>
              <w:t xml:space="preserve"> учета и отчетности о </w:t>
            </w:r>
            <w:r w:rsidRPr="00F11CA2">
              <w:rPr>
                <w:sz w:val="22"/>
                <w:szCs w:val="22"/>
              </w:rPr>
              <w:t>поступлении</w:t>
            </w:r>
            <w:r>
              <w:rPr>
                <w:sz w:val="22"/>
                <w:szCs w:val="22"/>
              </w:rPr>
              <w:t xml:space="preserve"> </w:t>
            </w:r>
            <w:r w:rsidRPr="00F11CA2">
              <w:rPr>
                <w:sz w:val="22"/>
                <w:szCs w:val="22"/>
              </w:rPr>
              <w:t>и расходовании средств избирательных фондов</w:t>
            </w:r>
            <w:r>
              <w:rPr>
                <w:sz w:val="22"/>
                <w:szCs w:val="22"/>
              </w:rPr>
              <w:t xml:space="preserve"> </w:t>
            </w:r>
            <w:r w:rsidRPr="00F11CA2">
              <w:rPr>
                <w:sz w:val="22"/>
                <w:szCs w:val="22"/>
              </w:rPr>
              <w:t xml:space="preserve">кандидатов, зарегистрированных кандидатов при проведении </w:t>
            </w:r>
            <w:r w:rsidRPr="005C1388">
              <w:rPr>
                <w:sz w:val="22"/>
                <w:szCs w:val="22"/>
              </w:rPr>
              <w:t>дополнительных выборов депутата совета депутатов</w:t>
            </w:r>
          </w:p>
          <w:p w:rsidR="00615B76" w:rsidRPr="005C1388" w:rsidRDefault="00615B76" w:rsidP="009F4590">
            <w:pPr>
              <w:pStyle w:val="a5"/>
              <w:ind w:right="-5"/>
              <w:jc w:val="right"/>
              <w:rPr>
                <w:b w:val="0"/>
                <w:sz w:val="22"/>
                <w:szCs w:val="22"/>
              </w:rPr>
            </w:pPr>
            <w:r w:rsidRPr="005C1388">
              <w:rPr>
                <w:b w:val="0"/>
                <w:sz w:val="22"/>
                <w:szCs w:val="22"/>
              </w:rPr>
              <w:t>Сосновоборского городского округа Ленинградской области четвертого созыва по одноманда</w:t>
            </w:r>
            <w:r w:rsidR="00CA727B">
              <w:rPr>
                <w:b w:val="0"/>
                <w:sz w:val="22"/>
                <w:szCs w:val="22"/>
              </w:rPr>
              <w:t>тному избирательному округу № 3</w:t>
            </w:r>
          </w:p>
          <w:p w:rsidR="00615B76" w:rsidRPr="005C1388" w:rsidRDefault="00615B76" w:rsidP="009F4590">
            <w:pPr>
              <w:pStyle w:val="a9"/>
              <w:spacing w:after="0"/>
              <w:ind w:firstLine="709"/>
              <w:jc w:val="center"/>
              <w:rPr>
                <w:sz w:val="22"/>
                <w:szCs w:val="22"/>
              </w:rPr>
            </w:pPr>
          </w:p>
          <w:p w:rsidR="00615B76" w:rsidRPr="00AA466C" w:rsidRDefault="00615B76" w:rsidP="009F4590">
            <w:pPr>
              <w:pStyle w:val="a9"/>
              <w:rPr>
                <w:b/>
                <w:sz w:val="22"/>
                <w:szCs w:val="22"/>
                <w:lang w:eastAsia="en-US"/>
              </w:rPr>
            </w:pPr>
          </w:p>
        </w:tc>
      </w:tr>
    </w:tbl>
    <w:p w:rsidR="00615B76" w:rsidRPr="00565FD3" w:rsidRDefault="00615B76" w:rsidP="00615B76">
      <w:pPr>
        <w:pStyle w:val="ConsPlusNonformat"/>
        <w:jc w:val="center"/>
        <w:rPr>
          <w:rFonts w:ascii="Times New Roman" w:hAnsi="Times New Roman" w:cs="Times New Roman"/>
          <w:b/>
          <w:bCs/>
          <w:sz w:val="24"/>
          <w:szCs w:val="24"/>
        </w:rPr>
      </w:pPr>
      <w:r w:rsidRPr="00565FD3">
        <w:rPr>
          <w:rFonts w:ascii="Times New Roman" w:hAnsi="Times New Roman" w:cs="Times New Roman"/>
          <w:b/>
          <w:bCs/>
          <w:sz w:val="24"/>
          <w:szCs w:val="24"/>
        </w:rPr>
        <w:t xml:space="preserve">УЧЕТ </w:t>
      </w:r>
    </w:p>
    <w:p w:rsidR="00615B76" w:rsidRPr="00565FD3" w:rsidRDefault="00615B76" w:rsidP="00615B76">
      <w:pPr>
        <w:pStyle w:val="ConsPlusNonformat"/>
        <w:jc w:val="center"/>
        <w:rPr>
          <w:rFonts w:ascii="Times New Roman" w:hAnsi="Times New Roman" w:cs="Times New Roman"/>
          <w:b/>
          <w:bCs/>
          <w:sz w:val="24"/>
          <w:szCs w:val="24"/>
        </w:rPr>
      </w:pPr>
      <w:r w:rsidRPr="00565FD3">
        <w:rPr>
          <w:rFonts w:ascii="Times New Roman" w:hAnsi="Times New Roman" w:cs="Times New Roman"/>
          <w:b/>
          <w:bCs/>
          <w:sz w:val="24"/>
          <w:szCs w:val="24"/>
        </w:rPr>
        <w:t xml:space="preserve">поступления  и расходования  денежных  средств избирательного фонда кандидата </w:t>
      </w:r>
    </w:p>
    <w:p w:rsidR="00615B76" w:rsidRPr="00565FD3" w:rsidRDefault="00615B76" w:rsidP="00615B76">
      <w:pPr>
        <w:pStyle w:val="ConsPlusNonformat"/>
        <w:jc w:val="center"/>
        <w:rPr>
          <w:rFonts w:ascii="Times New Roman" w:hAnsi="Times New Roman" w:cs="Times New Roman"/>
          <w:b/>
          <w:bCs/>
          <w:sz w:val="24"/>
          <w:szCs w:val="24"/>
        </w:rPr>
      </w:pPr>
      <w:r w:rsidRPr="00565FD3">
        <w:rPr>
          <w:rFonts w:ascii="Times New Roman" w:hAnsi="Times New Roman" w:cs="Times New Roman"/>
          <w:b/>
          <w:bCs/>
          <w:sz w:val="24"/>
          <w:szCs w:val="24"/>
        </w:rPr>
        <w:t>(зарегистрированного кандидата)</w:t>
      </w:r>
    </w:p>
    <w:tbl>
      <w:tblPr>
        <w:tblW w:w="0" w:type="auto"/>
        <w:tblInd w:w="648" w:type="dxa"/>
        <w:tblLook w:val="00A0"/>
      </w:tblPr>
      <w:tblGrid>
        <w:gridCol w:w="14140"/>
      </w:tblGrid>
      <w:tr w:rsidR="00615B76" w:rsidRPr="002972B0" w:rsidTr="009F4590">
        <w:tc>
          <w:tcPr>
            <w:tcW w:w="15120" w:type="dxa"/>
            <w:tcBorders>
              <w:top w:val="nil"/>
              <w:left w:val="nil"/>
              <w:bottom w:val="single" w:sz="4" w:space="0" w:color="auto"/>
              <w:right w:val="nil"/>
            </w:tcBorders>
          </w:tcPr>
          <w:p w:rsidR="00615B76" w:rsidRPr="00565FD3" w:rsidRDefault="00615B76" w:rsidP="009F4590">
            <w:pPr>
              <w:pStyle w:val="ConsPlusNonformat"/>
              <w:rPr>
                <w:rFonts w:ascii="Times New Roman" w:hAnsi="Times New Roman" w:cs="Times New Roman"/>
                <w:b/>
                <w:bCs/>
                <w:sz w:val="18"/>
                <w:szCs w:val="18"/>
                <w:lang w:eastAsia="en-US"/>
              </w:rPr>
            </w:pPr>
          </w:p>
        </w:tc>
      </w:tr>
      <w:tr w:rsidR="00615B76" w:rsidRPr="002972B0" w:rsidTr="009F4590">
        <w:tc>
          <w:tcPr>
            <w:tcW w:w="15120" w:type="dxa"/>
            <w:tcBorders>
              <w:top w:val="single" w:sz="4" w:space="0" w:color="auto"/>
              <w:left w:val="nil"/>
              <w:bottom w:val="nil"/>
              <w:right w:val="nil"/>
            </w:tcBorders>
          </w:tcPr>
          <w:p w:rsidR="00615B76" w:rsidRPr="00565FD3" w:rsidRDefault="00615B76" w:rsidP="009F4590">
            <w:pPr>
              <w:pStyle w:val="ConsPlusNonformat"/>
              <w:jc w:val="center"/>
              <w:rPr>
                <w:rFonts w:ascii="Times New Roman" w:hAnsi="Times New Roman" w:cs="Times New Roman"/>
                <w:sz w:val="16"/>
                <w:szCs w:val="16"/>
                <w:lang w:eastAsia="en-US"/>
              </w:rPr>
            </w:pPr>
            <w:r w:rsidRPr="00565FD3">
              <w:rPr>
                <w:rFonts w:ascii="Times New Roman" w:hAnsi="Times New Roman" w:cs="Times New Roman"/>
                <w:sz w:val="16"/>
                <w:szCs w:val="16"/>
                <w:lang w:eastAsia="en-US"/>
              </w:rPr>
              <w:t>(наименование избирательной кампании)</w:t>
            </w:r>
          </w:p>
        </w:tc>
      </w:tr>
      <w:tr w:rsidR="00615B76" w:rsidRPr="002972B0" w:rsidTr="009F4590">
        <w:tc>
          <w:tcPr>
            <w:tcW w:w="15120" w:type="dxa"/>
            <w:tcBorders>
              <w:top w:val="nil"/>
              <w:left w:val="nil"/>
              <w:bottom w:val="single" w:sz="4" w:space="0" w:color="auto"/>
              <w:right w:val="nil"/>
            </w:tcBorders>
          </w:tcPr>
          <w:p w:rsidR="00615B76" w:rsidRPr="00565FD3" w:rsidRDefault="00615B76" w:rsidP="009F4590">
            <w:pPr>
              <w:pStyle w:val="ConsPlusNonformat"/>
              <w:rPr>
                <w:rFonts w:ascii="Times New Roman" w:hAnsi="Times New Roman" w:cs="Times New Roman"/>
                <w:b/>
                <w:bCs/>
                <w:sz w:val="18"/>
                <w:szCs w:val="18"/>
                <w:lang w:eastAsia="en-US"/>
              </w:rPr>
            </w:pPr>
          </w:p>
        </w:tc>
      </w:tr>
      <w:tr w:rsidR="00615B76" w:rsidRPr="002972B0" w:rsidTr="009F4590">
        <w:trPr>
          <w:trHeight w:val="112"/>
        </w:trPr>
        <w:tc>
          <w:tcPr>
            <w:tcW w:w="15120" w:type="dxa"/>
            <w:tcBorders>
              <w:top w:val="single" w:sz="4" w:space="0" w:color="auto"/>
              <w:left w:val="nil"/>
              <w:bottom w:val="nil"/>
              <w:right w:val="nil"/>
            </w:tcBorders>
          </w:tcPr>
          <w:p w:rsidR="00615B76" w:rsidRPr="00565FD3" w:rsidRDefault="00615B76" w:rsidP="009F4590">
            <w:pPr>
              <w:pStyle w:val="ConsPlusNonformat"/>
              <w:jc w:val="center"/>
              <w:rPr>
                <w:rFonts w:ascii="Times New Roman" w:hAnsi="Times New Roman" w:cs="Times New Roman"/>
                <w:sz w:val="16"/>
                <w:szCs w:val="16"/>
                <w:lang w:eastAsia="en-US"/>
              </w:rPr>
            </w:pPr>
            <w:r w:rsidRPr="00565FD3">
              <w:rPr>
                <w:rFonts w:ascii="Times New Roman" w:hAnsi="Times New Roman" w:cs="Times New Roman"/>
                <w:sz w:val="16"/>
                <w:szCs w:val="16"/>
                <w:lang w:eastAsia="en-US"/>
              </w:rPr>
              <w:t>( Ф.И.О. кандидата)</w:t>
            </w:r>
          </w:p>
        </w:tc>
      </w:tr>
      <w:tr w:rsidR="00615B76" w:rsidRPr="002972B0" w:rsidTr="009F4590">
        <w:trPr>
          <w:trHeight w:val="112"/>
        </w:trPr>
        <w:tc>
          <w:tcPr>
            <w:tcW w:w="15120" w:type="dxa"/>
            <w:tcBorders>
              <w:top w:val="nil"/>
              <w:left w:val="nil"/>
              <w:bottom w:val="single" w:sz="4" w:space="0" w:color="auto"/>
              <w:right w:val="nil"/>
            </w:tcBorders>
          </w:tcPr>
          <w:p w:rsidR="00615B76" w:rsidRPr="00565FD3" w:rsidRDefault="00615B76" w:rsidP="009F4590">
            <w:pPr>
              <w:pStyle w:val="ConsPlusNonformat"/>
              <w:jc w:val="center"/>
              <w:rPr>
                <w:rFonts w:ascii="Times New Roman" w:hAnsi="Times New Roman" w:cs="Times New Roman"/>
                <w:sz w:val="18"/>
                <w:szCs w:val="18"/>
                <w:lang w:eastAsia="en-US"/>
              </w:rPr>
            </w:pPr>
          </w:p>
        </w:tc>
      </w:tr>
      <w:tr w:rsidR="00615B76" w:rsidRPr="002972B0" w:rsidTr="009F4590">
        <w:trPr>
          <w:trHeight w:val="112"/>
        </w:trPr>
        <w:tc>
          <w:tcPr>
            <w:tcW w:w="15120" w:type="dxa"/>
            <w:tcBorders>
              <w:top w:val="single" w:sz="4" w:space="0" w:color="auto"/>
              <w:left w:val="nil"/>
              <w:bottom w:val="nil"/>
              <w:right w:val="nil"/>
            </w:tcBorders>
          </w:tcPr>
          <w:p w:rsidR="00615B76" w:rsidRPr="00565FD3" w:rsidRDefault="00615B76" w:rsidP="009F4590">
            <w:pPr>
              <w:pStyle w:val="ConsPlusNonformat"/>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(наименование</w:t>
            </w:r>
            <w:r w:rsidRPr="00565FD3">
              <w:rPr>
                <w:rFonts w:ascii="Times New Roman" w:hAnsi="Times New Roman" w:cs="Times New Roman"/>
                <w:sz w:val="16"/>
                <w:szCs w:val="16"/>
                <w:lang w:eastAsia="en-US"/>
              </w:rPr>
              <w:t xml:space="preserve"> </w:t>
            </w:r>
            <w:r>
              <w:rPr>
                <w:rFonts w:ascii="Times New Roman" w:hAnsi="Times New Roman" w:cs="Times New Roman"/>
                <w:sz w:val="16"/>
                <w:szCs w:val="16"/>
                <w:lang w:eastAsia="en-US"/>
              </w:rPr>
              <w:t xml:space="preserve">одномандатного </w:t>
            </w:r>
            <w:r w:rsidRPr="00565FD3">
              <w:rPr>
                <w:rFonts w:ascii="Times New Roman" w:hAnsi="Times New Roman" w:cs="Times New Roman"/>
                <w:sz w:val="16"/>
                <w:szCs w:val="16"/>
                <w:lang w:eastAsia="en-US"/>
              </w:rPr>
              <w:t xml:space="preserve"> избирательного округа)</w:t>
            </w:r>
          </w:p>
        </w:tc>
      </w:tr>
      <w:tr w:rsidR="00615B76" w:rsidRPr="002972B0" w:rsidTr="009F4590">
        <w:trPr>
          <w:trHeight w:val="112"/>
        </w:trPr>
        <w:tc>
          <w:tcPr>
            <w:tcW w:w="15120" w:type="dxa"/>
            <w:tcBorders>
              <w:top w:val="nil"/>
              <w:left w:val="nil"/>
              <w:bottom w:val="single" w:sz="4" w:space="0" w:color="auto"/>
              <w:right w:val="nil"/>
            </w:tcBorders>
          </w:tcPr>
          <w:p w:rsidR="00615B76" w:rsidRPr="00565FD3" w:rsidRDefault="00615B76" w:rsidP="009F4590">
            <w:pPr>
              <w:pStyle w:val="ConsPlusNonformat"/>
              <w:jc w:val="center"/>
              <w:rPr>
                <w:rFonts w:ascii="Times New Roman" w:hAnsi="Times New Roman" w:cs="Times New Roman"/>
                <w:b/>
                <w:bCs/>
                <w:sz w:val="18"/>
                <w:szCs w:val="18"/>
                <w:lang w:eastAsia="en-US"/>
              </w:rPr>
            </w:pPr>
          </w:p>
        </w:tc>
      </w:tr>
      <w:tr w:rsidR="00615B76" w:rsidRPr="002972B0" w:rsidTr="009F4590">
        <w:trPr>
          <w:trHeight w:val="112"/>
        </w:trPr>
        <w:tc>
          <w:tcPr>
            <w:tcW w:w="15120" w:type="dxa"/>
            <w:tcBorders>
              <w:top w:val="single" w:sz="4" w:space="0" w:color="auto"/>
              <w:left w:val="nil"/>
              <w:bottom w:val="nil"/>
              <w:right w:val="nil"/>
            </w:tcBorders>
          </w:tcPr>
          <w:p w:rsidR="00615B76" w:rsidRPr="00565FD3" w:rsidRDefault="00615B76" w:rsidP="009F4590">
            <w:pPr>
              <w:pStyle w:val="ConsPlusNonformat"/>
              <w:jc w:val="center"/>
              <w:rPr>
                <w:rFonts w:ascii="Times New Roman" w:hAnsi="Times New Roman" w:cs="Times New Roman"/>
                <w:sz w:val="16"/>
                <w:szCs w:val="16"/>
                <w:lang w:eastAsia="en-US"/>
              </w:rPr>
            </w:pPr>
            <w:r w:rsidRPr="00565FD3">
              <w:rPr>
                <w:rFonts w:ascii="Times New Roman" w:hAnsi="Times New Roman" w:cs="Times New Roman"/>
                <w:sz w:val="16"/>
                <w:szCs w:val="16"/>
                <w:lang w:eastAsia="en-US"/>
              </w:rPr>
              <w:t>(номер специального избирательного счета,  наименование и адрес ПАО Сбербанк)</w:t>
            </w:r>
          </w:p>
        </w:tc>
      </w:tr>
    </w:tbl>
    <w:p w:rsidR="00615B76" w:rsidRPr="00565FD3" w:rsidRDefault="00615B76" w:rsidP="00615B76">
      <w:pPr>
        <w:rPr>
          <w:sz w:val="24"/>
          <w:szCs w:val="24"/>
        </w:rPr>
      </w:pPr>
    </w:p>
    <w:p w:rsidR="00615B76" w:rsidRPr="00565FD3" w:rsidRDefault="00615B76" w:rsidP="00615B76">
      <w:pPr>
        <w:rPr>
          <w:b/>
        </w:rPr>
      </w:pPr>
      <w:r w:rsidRPr="00565FD3">
        <w:rPr>
          <w:b/>
          <w:lang w:val="en-US"/>
        </w:rPr>
        <w:t>I</w:t>
      </w:r>
      <w:r w:rsidRPr="00565FD3">
        <w:rPr>
          <w:b/>
        </w:rPr>
        <w:t xml:space="preserve">. Поступило средств в избирательный фонд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4536"/>
        <w:gridCol w:w="1843"/>
        <w:gridCol w:w="1701"/>
        <w:gridCol w:w="2268"/>
        <w:gridCol w:w="2912"/>
      </w:tblGrid>
      <w:tr w:rsidR="00615B76" w:rsidRPr="002972B0" w:rsidTr="009F4590">
        <w:tc>
          <w:tcPr>
            <w:tcW w:w="1526" w:type="dxa"/>
          </w:tcPr>
          <w:p w:rsidR="00615B76" w:rsidRPr="002972B0" w:rsidRDefault="00615B76" w:rsidP="009F4590">
            <w:pPr>
              <w:jc w:val="center"/>
              <w:rPr>
                <w:lang w:eastAsia="en-US"/>
              </w:rPr>
            </w:pPr>
            <w:r w:rsidRPr="002972B0">
              <w:rPr>
                <w:lang w:eastAsia="en-US"/>
              </w:rPr>
              <w:t>Дата зачисления средств на счет</w:t>
            </w:r>
          </w:p>
        </w:tc>
        <w:tc>
          <w:tcPr>
            <w:tcW w:w="4536" w:type="dxa"/>
          </w:tcPr>
          <w:p w:rsidR="00615B76" w:rsidRPr="002972B0" w:rsidRDefault="00615B76" w:rsidP="009F4590">
            <w:pPr>
              <w:jc w:val="center"/>
              <w:rPr>
                <w:lang w:eastAsia="en-US"/>
              </w:rPr>
            </w:pPr>
          </w:p>
          <w:p w:rsidR="00615B76" w:rsidRPr="002972B0" w:rsidRDefault="00615B76" w:rsidP="009F4590">
            <w:pPr>
              <w:jc w:val="center"/>
              <w:rPr>
                <w:vertAlign w:val="superscript"/>
                <w:lang w:eastAsia="en-US"/>
              </w:rPr>
            </w:pPr>
            <w:r w:rsidRPr="002972B0">
              <w:rPr>
                <w:lang w:eastAsia="en-US"/>
              </w:rPr>
              <w:t>Источник поступления средств</w:t>
            </w:r>
            <w:r w:rsidRPr="002972B0">
              <w:rPr>
                <w:vertAlign w:val="superscript"/>
                <w:lang w:eastAsia="en-US"/>
              </w:rPr>
              <w:t>*</w:t>
            </w:r>
          </w:p>
        </w:tc>
        <w:tc>
          <w:tcPr>
            <w:tcW w:w="1843" w:type="dxa"/>
          </w:tcPr>
          <w:p w:rsidR="00615B76" w:rsidRPr="002972B0" w:rsidRDefault="00615B76" w:rsidP="009F4590">
            <w:pPr>
              <w:jc w:val="center"/>
              <w:rPr>
                <w:lang w:eastAsia="en-US"/>
              </w:rPr>
            </w:pPr>
            <w:r w:rsidRPr="002972B0">
              <w:rPr>
                <w:lang w:eastAsia="en-US"/>
              </w:rPr>
              <w:t>Шифр строки финансового отчета</w:t>
            </w:r>
          </w:p>
        </w:tc>
        <w:tc>
          <w:tcPr>
            <w:tcW w:w="1701" w:type="dxa"/>
          </w:tcPr>
          <w:p w:rsidR="00615B76" w:rsidRPr="002972B0" w:rsidRDefault="00615B76" w:rsidP="009F4590">
            <w:pPr>
              <w:jc w:val="center"/>
              <w:rPr>
                <w:lang w:eastAsia="en-US"/>
              </w:rPr>
            </w:pPr>
            <w:r w:rsidRPr="002972B0">
              <w:rPr>
                <w:lang w:eastAsia="en-US"/>
              </w:rPr>
              <w:t>Сумма, руб.</w:t>
            </w:r>
          </w:p>
        </w:tc>
        <w:tc>
          <w:tcPr>
            <w:tcW w:w="2268" w:type="dxa"/>
          </w:tcPr>
          <w:p w:rsidR="00615B76" w:rsidRPr="002972B0" w:rsidRDefault="00615B76" w:rsidP="009F4590">
            <w:pPr>
              <w:jc w:val="center"/>
              <w:rPr>
                <w:lang w:eastAsia="en-US"/>
              </w:rPr>
            </w:pPr>
            <w:r w:rsidRPr="002972B0">
              <w:rPr>
                <w:lang w:eastAsia="en-US"/>
              </w:rPr>
              <w:t>Документ, подтверждающий поступление средств</w:t>
            </w:r>
          </w:p>
        </w:tc>
        <w:tc>
          <w:tcPr>
            <w:tcW w:w="2912" w:type="dxa"/>
          </w:tcPr>
          <w:p w:rsidR="00615B76" w:rsidRPr="002972B0" w:rsidRDefault="00615B76" w:rsidP="009F4590">
            <w:pPr>
              <w:jc w:val="center"/>
              <w:rPr>
                <w:lang w:eastAsia="en-US"/>
              </w:rPr>
            </w:pPr>
            <w:r w:rsidRPr="002972B0">
              <w:rPr>
                <w:lang w:eastAsia="en-US"/>
              </w:rPr>
              <w:t>Средства, поступившие с нарушением установленного порядка и подлежащие возврату</w:t>
            </w:r>
          </w:p>
        </w:tc>
      </w:tr>
      <w:tr w:rsidR="00615B76" w:rsidRPr="002972B0" w:rsidTr="009F4590">
        <w:tc>
          <w:tcPr>
            <w:tcW w:w="1526" w:type="dxa"/>
          </w:tcPr>
          <w:p w:rsidR="00615B76" w:rsidRPr="002972B0" w:rsidRDefault="00615B76" w:rsidP="009F4590">
            <w:pPr>
              <w:jc w:val="center"/>
              <w:rPr>
                <w:lang w:eastAsia="en-US"/>
              </w:rPr>
            </w:pPr>
            <w:r w:rsidRPr="002972B0">
              <w:rPr>
                <w:lang w:eastAsia="en-US"/>
              </w:rPr>
              <w:t>1</w:t>
            </w:r>
          </w:p>
        </w:tc>
        <w:tc>
          <w:tcPr>
            <w:tcW w:w="4536" w:type="dxa"/>
          </w:tcPr>
          <w:p w:rsidR="00615B76" w:rsidRPr="002972B0" w:rsidRDefault="00615B76" w:rsidP="009F4590">
            <w:pPr>
              <w:jc w:val="center"/>
              <w:rPr>
                <w:lang w:eastAsia="en-US"/>
              </w:rPr>
            </w:pPr>
            <w:r w:rsidRPr="002972B0">
              <w:rPr>
                <w:lang w:eastAsia="en-US"/>
              </w:rPr>
              <w:t>2</w:t>
            </w:r>
          </w:p>
        </w:tc>
        <w:tc>
          <w:tcPr>
            <w:tcW w:w="1843" w:type="dxa"/>
          </w:tcPr>
          <w:p w:rsidR="00615B76" w:rsidRPr="002972B0" w:rsidRDefault="00615B76" w:rsidP="009F4590">
            <w:pPr>
              <w:jc w:val="center"/>
              <w:rPr>
                <w:lang w:eastAsia="en-US"/>
              </w:rPr>
            </w:pPr>
            <w:r w:rsidRPr="002972B0">
              <w:rPr>
                <w:lang w:eastAsia="en-US"/>
              </w:rPr>
              <w:t>3</w:t>
            </w:r>
          </w:p>
        </w:tc>
        <w:tc>
          <w:tcPr>
            <w:tcW w:w="1701" w:type="dxa"/>
          </w:tcPr>
          <w:p w:rsidR="00615B76" w:rsidRPr="002972B0" w:rsidRDefault="00615B76" w:rsidP="009F4590">
            <w:pPr>
              <w:jc w:val="center"/>
              <w:rPr>
                <w:lang w:eastAsia="en-US"/>
              </w:rPr>
            </w:pPr>
            <w:r w:rsidRPr="002972B0">
              <w:rPr>
                <w:lang w:eastAsia="en-US"/>
              </w:rPr>
              <w:t>4</w:t>
            </w:r>
          </w:p>
        </w:tc>
        <w:tc>
          <w:tcPr>
            <w:tcW w:w="2268" w:type="dxa"/>
          </w:tcPr>
          <w:p w:rsidR="00615B76" w:rsidRPr="002972B0" w:rsidRDefault="00615B76" w:rsidP="009F4590">
            <w:pPr>
              <w:jc w:val="center"/>
              <w:rPr>
                <w:lang w:eastAsia="en-US"/>
              </w:rPr>
            </w:pPr>
            <w:r w:rsidRPr="002972B0">
              <w:rPr>
                <w:lang w:eastAsia="en-US"/>
              </w:rPr>
              <w:t>5</w:t>
            </w:r>
          </w:p>
        </w:tc>
        <w:tc>
          <w:tcPr>
            <w:tcW w:w="2912" w:type="dxa"/>
          </w:tcPr>
          <w:p w:rsidR="00615B76" w:rsidRPr="002972B0" w:rsidRDefault="00615B76" w:rsidP="009F4590">
            <w:pPr>
              <w:jc w:val="center"/>
              <w:rPr>
                <w:lang w:eastAsia="en-US"/>
              </w:rPr>
            </w:pPr>
            <w:r w:rsidRPr="002972B0">
              <w:rPr>
                <w:lang w:eastAsia="en-US"/>
              </w:rPr>
              <w:t>6</w:t>
            </w:r>
          </w:p>
        </w:tc>
      </w:tr>
      <w:tr w:rsidR="00615B76" w:rsidRPr="002972B0" w:rsidTr="009F4590">
        <w:tc>
          <w:tcPr>
            <w:tcW w:w="1526" w:type="dxa"/>
          </w:tcPr>
          <w:p w:rsidR="00615B76" w:rsidRPr="002972B0" w:rsidRDefault="00615B76" w:rsidP="009F4590">
            <w:pPr>
              <w:rPr>
                <w:lang w:eastAsia="en-US"/>
              </w:rPr>
            </w:pPr>
          </w:p>
        </w:tc>
        <w:tc>
          <w:tcPr>
            <w:tcW w:w="4536" w:type="dxa"/>
          </w:tcPr>
          <w:p w:rsidR="00615B76" w:rsidRPr="002972B0" w:rsidRDefault="00615B76" w:rsidP="009F4590">
            <w:pPr>
              <w:rPr>
                <w:lang w:eastAsia="en-US"/>
              </w:rPr>
            </w:pPr>
          </w:p>
        </w:tc>
        <w:tc>
          <w:tcPr>
            <w:tcW w:w="1843" w:type="dxa"/>
          </w:tcPr>
          <w:p w:rsidR="00615B76" w:rsidRPr="002972B0" w:rsidRDefault="00615B76" w:rsidP="009F4590">
            <w:pPr>
              <w:rPr>
                <w:lang w:eastAsia="en-US"/>
              </w:rPr>
            </w:pPr>
          </w:p>
        </w:tc>
        <w:tc>
          <w:tcPr>
            <w:tcW w:w="1701" w:type="dxa"/>
          </w:tcPr>
          <w:p w:rsidR="00615B76" w:rsidRPr="002972B0" w:rsidRDefault="00615B76" w:rsidP="009F4590">
            <w:pPr>
              <w:rPr>
                <w:lang w:eastAsia="en-US"/>
              </w:rPr>
            </w:pPr>
          </w:p>
        </w:tc>
        <w:tc>
          <w:tcPr>
            <w:tcW w:w="2268" w:type="dxa"/>
          </w:tcPr>
          <w:p w:rsidR="00615B76" w:rsidRPr="002972B0" w:rsidRDefault="00615B76" w:rsidP="009F4590">
            <w:pPr>
              <w:rPr>
                <w:lang w:eastAsia="en-US"/>
              </w:rPr>
            </w:pPr>
          </w:p>
        </w:tc>
        <w:tc>
          <w:tcPr>
            <w:tcW w:w="2912" w:type="dxa"/>
          </w:tcPr>
          <w:p w:rsidR="00615B76" w:rsidRPr="002972B0" w:rsidRDefault="00615B76" w:rsidP="009F4590">
            <w:pPr>
              <w:rPr>
                <w:lang w:eastAsia="en-US"/>
              </w:rPr>
            </w:pPr>
          </w:p>
        </w:tc>
      </w:tr>
      <w:tr w:rsidR="00615B76" w:rsidRPr="002972B0" w:rsidTr="009F4590">
        <w:tc>
          <w:tcPr>
            <w:tcW w:w="1526" w:type="dxa"/>
          </w:tcPr>
          <w:p w:rsidR="00615B76" w:rsidRPr="002972B0" w:rsidRDefault="00615B76" w:rsidP="009F4590">
            <w:pPr>
              <w:rPr>
                <w:lang w:eastAsia="en-US"/>
              </w:rPr>
            </w:pPr>
          </w:p>
        </w:tc>
        <w:tc>
          <w:tcPr>
            <w:tcW w:w="4536" w:type="dxa"/>
          </w:tcPr>
          <w:p w:rsidR="00615B76" w:rsidRPr="002972B0" w:rsidRDefault="00615B76" w:rsidP="009F4590">
            <w:pPr>
              <w:jc w:val="right"/>
              <w:rPr>
                <w:b/>
                <w:lang w:eastAsia="en-US"/>
              </w:rPr>
            </w:pPr>
            <w:r w:rsidRPr="002972B0">
              <w:rPr>
                <w:b/>
                <w:lang w:eastAsia="en-US"/>
              </w:rPr>
              <w:t>Итого</w:t>
            </w:r>
          </w:p>
        </w:tc>
        <w:tc>
          <w:tcPr>
            <w:tcW w:w="1843" w:type="dxa"/>
          </w:tcPr>
          <w:p w:rsidR="00615B76" w:rsidRPr="002972B0" w:rsidRDefault="00615B76" w:rsidP="009F4590">
            <w:pPr>
              <w:rPr>
                <w:lang w:eastAsia="en-US"/>
              </w:rPr>
            </w:pPr>
          </w:p>
        </w:tc>
        <w:tc>
          <w:tcPr>
            <w:tcW w:w="1701" w:type="dxa"/>
          </w:tcPr>
          <w:p w:rsidR="00615B76" w:rsidRPr="002972B0" w:rsidRDefault="00615B76" w:rsidP="009F4590">
            <w:pPr>
              <w:rPr>
                <w:lang w:eastAsia="en-US"/>
              </w:rPr>
            </w:pPr>
          </w:p>
        </w:tc>
        <w:tc>
          <w:tcPr>
            <w:tcW w:w="2268" w:type="dxa"/>
          </w:tcPr>
          <w:p w:rsidR="00615B76" w:rsidRPr="002972B0" w:rsidRDefault="00615B76" w:rsidP="009F4590">
            <w:pPr>
              <w:rPr>
                <w:lang w:eastAsia="en-US"/>
              </w:rPr>
            </w:pPr>
          </w:p>
        </w:tc>
        <w:tc>
          <w:tcPr>
            <w:tcW w:w="2912" w:type="dxa"/>
          </w:tcPr>
          <w:p w:rsidR="00615B76" w:rsidRPr="002972B0" w:rsidRDefault="00615B76" w:rsidP="009F4590">
            <w:pPr>
              <w:rPr>
                <w:lang w:eastAsia="en-US"/>
              </w:rPr>
            </w:pPr>
          </w:p>
        </w:tc>
      </w:tr>
    </w:tbl>
    <w:p w:rsidR="00615B76" w:rsidRPr="00565FD3" w:rsidRDefault="00615B76" w:rsidP="00615B76"/>
    <w:p w:rsidR="00615B76" w:rsidRPr="00565FD3" w:rsidRDefault="00615B76" w:rsidP="00615B76">
      <w:pPr>
        <w:rPr>
          <w:b/>
        </w:rPr>
      </w:pPr>
      <w:r w:rsidRPr="00565FD3">
        <w:rPr>
          <w:b/>
          <w:lang w:val="en-US"/>
        </w:rPr>
        <w:t>II</w:t>
      </w:r>
      <w:r w:rsidRPr="00565FD3">
        <w:rPr>
          <w:b/>
        </w:rPr>
        <w:t xml:space="preserve">. Возвращено денежных средств в избирательный фонд ( в т.ч. ошибочно перечисленных, неиспользованных)**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4536"/>
        <w:gridCol w:w="1843"/>
        <w:gridCol w:w="1701"/>
        <w:gridCol w:w="2715"/>
        <w:gridCol w:w="2465"/>
      </w:tblGrid>
      <w:tr w:rsidR="00615B76" w:rsidRPr="002972B0" w:rsidTr="009F4590">
        <w:tc>
          <w:tcPr>
            <w:tcW w:w="1526" w:type="dxa"/>
          </w:tcPr>
          <w:p w:rsidR="00615B76" w:rsidRPr="002972B0" w:rsidRDefault="00615B76" w:rsidP="009F4590">
            <w:pPr>
              <w:jc w:val="center"/>
              <w:rPr>
                <w:lang w:eastAsia="en-US"/>
              </w:rPr>
            </w:pPr>
            <w:r w:rsidRPr="002972B0">
              <w:rPr>
                <w:lang w:eastAsia="en-US"/>
              </w:rPr>
              <w:t>Дата возврата средств на счет</w:t>
            </w:r>
          </w:p>
        </w:tc>
        <w:tc>
          <w:tcPr>
            <w:tcW w:w="4536" w:type="dxa"/>
          </w:tcPr>
          <w:p w:rsidR="00615B76" w:rsidRPr="002972B0" w:rsidRDefault="00615B76" w:rsidP="009F4590">
            <w:pPr>
              <w:jc w:val="center"/>
              <w:rPr>
                <w:lang w:eastAsia="en-US"/>
              </w:rPr>
            </w:pPr>
          </w:p>
          <w:p w:rsidR="00615B76" w:rsidRPr="002972B0" w:rsidRDefault="00615B76" w:rsidP="009F4590">
            <w:pPr>
              <w:jc w:val="center"/>
              <w:rPr>
                <w:vertAlign w:val="superscript"/>
                <w:lang w:eastAsia="en-US"/>
              </w:rPr>
            </w:pPr>
            <w:r w:rsidRPr="002972B0">
              <w:rPr>
                <w:lang w:eastAsia="en-US"/>
              </w:rPr>
              <w:t>Кому перечислены средства</w:t>
            </w:r>
            <w:r w:rsidRPr="002972B0">
              <w:rPr>
                <w:vertAlign w:val="superscript"/>
                <w:lang w:eastAsia="en-US"/>
              </w:rPr>
              <w:t>*</w:t>
            </w:r>
          </w:p>
        </w:tc>
        <w:tc>
          <w:tcPr>
            <w:tcW w:w="1843" w:type="dxa"/>
          </w:tcPr>
          <w:p w:rsidR="00615B76" w:rsidRPr="002972B0" w:rsidRDefault="00615B76" w:rsidP="009F4590">
            <w:pPr>
              <w:jc w:val="center"/>
              <w:rPr>
                <w:lang w:eastAsia="en-US"/>
              </w:rPr>
            </w:pPr>
            <w:r w:rsidRPr="002972B0">
              <w:rPr>
                <w:lang w:eastAsia="en-US"/>
              </w:rPr>
              <w:t>Шифр строки финансового отчета</w:t>
            </w:r>
          </w:p>
        </w:tc>
        <w:tc>
          <w:tcPr>
            <w:tcW w:w="1701" w:type="dxa"/>
          </w:tcPr>
          <w:p w:rsidR="00615B76" w:rsidRPr="002972B0" w:rsidRDefault="00615B76" w:rsidP="009F4590">
            <w:pPr>
              <w:jc w:val="center"/>
              <w:rPr>
                <w:lang w:eastAsia="en-US"/>
              </w:rPr>
            </w:pPr>
            <w:r w:rsidRPr="002972B0">
              <w:rPr>
                <w:lang w:eastAsia="en-US"/>
              </w:rPr>
              <w:t>Возвращено средств на счет, руб.</w:t>
            </w:r>
          </w:p>
        </w:tc>
        <w:tc>
          <w:tcPr>
            <w:tcW w:w="2715" w:type="dxa"/>
          </w:tcPr>
          <w:p w:rsidR="00615B76" w:rsidRPr="002972B0" w:rsidRDefault="00615B76" w:rsidP="009F4590">
            <w:pPr>
              <w:jc w:val="center"/>
              <w:rPr>
                <w:lang w:eastAsia="en-US"/>
              </w:rPr>
            </w:pPr>
            <w:r w:rsidRPr="002972B0">
              <w:rPr>
                <w:lang w:eastAsia="en-US"/>
              </w:rPr>
              <w:t xml:space="preserve"> Основание возврата средств на счет</w:t>
            </w:r>
          </w:p>
        </w:tc>
        <w:tc>
          <w:tcPr>
            <w:tcW w:w="2465" w:type="dxa"/>
          </w:tcPr>
          <w:p w:rsidR="00615B76" w:rsidRPr="002972B0" w:rsidRDefault="00615B76" w:rsidP="009F4590">
            <w:pPr>
              <w:jc w:val="center"/>
              <w:rPr>
                <w:lang w:eastAsia="en-US"/>
              </w:rPr>
            </w:pPr>
            <w:r w:rsidRPr="002972B0">
              <w:rPr>
                <w:lang w:eastAsia="en-US"/>
              </w:rPr>
              <w:t xml:space="preserve"> Документ, подтверждающий возврат средств</w:t>
            </w:r>
          </w:p>
        </w:tc>
      </w:tr>
      <w:tr w:rsidR="00615B76" w:rsidRPr="002972B0" w:rsidTr="009F4590">
        <w:tc>
          <w:tcPr>
            <w:tcW w:w="1526" w:type="dxa"/>
          </w:tcPr>
          <w:p w:rsidR="00615B76" w:rsidRPr="002972B0" w:rsidRDefault="00615B76" w:rsidP="009F4590">
            <w:pPr>
              <w:jc w:val="center"/>
              <w:rPr>
                <w:lang w:eastAsia="en-US"/>
              </w:rPr>
            </w:pPr>
            <w:r w:rsidRPr="002972B0">
              <w:rPr>
                <w:lang w:eastAsia="en-US"/>
              </w:rPr>
              <w:t>1</w:t>
            </w:r>
          </w:p>
        </w:tc>
        <w:tc>
          <w:tcPr>
            <w:tcW w:w="4536" w:type="dxa"/>
          </w:tcPr>
          <w:p w:rsidR="00615B76" w:rsidRPr="002972B0" w:rsidRDefault="00615B76" w:rsidP="009F4590">
            <w:pPr>
              <w:jc w:val="center"/>
              <w:rPr>
                <w:lang w:eastAsia="en-US"/>
              </w:rPr>
            </w:pPr>
            <w:r w:rsidRPr="002972B0">
              <w:rPr>
                <w:lang w:eastAsia="en-US"/>
              </w:rPr>
              <w:t>2</w:t>
            </w:r>
          </w:p>
        </w:tc>
        <w:tc>
          <w:tcPr>
            <w:tcW w:w="1843" w:type="dxa"/>
          </w:tcPr>
          <w:p w:rsidR="00615B76" w:rsidRPr="002972B0" w:rsidRDefault="00615B76" w:rsidP="009F4590">
            <w:pPr>
              <w:jc w:val="center"/>
              <w:rPr>
                <w:lang w:eastAsia="en-US"/>
              </w:rPr>
            </w:pPr>
            <w:r w:rsidRPr="002972B0">
              <w:rPr>
                <w:lang w:eastAsia="en-US"/>
              </w:rPr>
              <w:t>3</w:t>
            </w:r>
          </w:p>
        </w:tc>
        <w:tc>
          <w:tcPr>
            <w:tcW w:w="1701" w:type="dxa"/>
          </w:tcPr>
          <w:p w:rsidR="00615B76" w:rsidRPr="002972B0" w:rsidRDefault="00615B76" w:rsidP="009F4590">
            <w:pPr>
              <w:jc w:val="center"/>
              <w:rPr>
                <w:lang w:eastAsia="en-US"/>
              </w:rPr>
            </w:pPr>
            <w:r w:rsidRPr="002972B0">
              <w:rPr>
                <w:lang w:eastAsia="en-US"/>
              </w:rPr>
              <w:t>4</w:t>
            </w:r>
          </w:p>
        </w:tc>
        <w:tc>
          <w:tcPr>
            <w:tcW w:w="2715" w:type="dxa"/>
          </w:tcPr>
          <w:p w:rsidR="00615B76" w:rsidRPr="002972B0" w:rsidRDefault="00615B76" w:rsidP="009F4590">
            <w:pPr>
              <w:jc w:val="center"/>
              <w:rPr>
                <w:lang w:eastAsia="en-US"/>
              </w:rPr>
            </w:pPr>
            <w:r w:rsidRPr="002972B0">
              <w:rPr>
                <w:lang w:eastAsia="en-US"/>
              </w:rPr>
              <w:t>5</w:t>
            </w:r>
          </w:p>
        </w:tc>
        <w:tc>
          <w:tcPr>
            <w:tcW w:w="2465" w:type="dxa"/>
          </w:tcPr>
          <w:p w:rsidR="00615B76" w:rsidRPr="002972B0" w:rsidRDefault="00615B76" w:rsidP="009F4590">
            <w:pPr>
              <w:jc w:val="center"/>
              <w:rPr>
                <w:lang w:eastAsia="en-US"/>
              </w:rPr>
            </w:pPr>
            <w:r w:rsidRPr="002972B0">
              <w:rPr>
                <w:lang w:eastAsia="en-US"/>
              </w:rPr>
              <w:t>6</w:t>
            </w:r>
          </w:p>
        </w:tc>
      </w:tr>
      <w:tr w:rsidR="00615B76" w:rsidRPr="002972B0" w:rsidTr="009F4590">
        <w:tc>
          <w:tcPr>
            <w:tcW w:w="1526" w:type="dxa"/>
          </w:tcPr>
          <w:p w:rsidR="00615B76" w:rsidRPr="002972B0" w:rsidRDefault="00615B76" w:rsidP="009F4590">
            <w:pPr>
              <w:rPr>
                <w:lang w:eastAsia="en-US"/>
              </w:rPr>
            </w:pPr>
          </w:p>
        </w:tc>
        <w:tc>
          <w:tcPr>
            <w:tcW w:w="4536" w:type="dxa"/>
          </w:tcPr>
          <w:p w:rsidR="00615B76" w:rsidRPr="002972B0" w:rsidRDefault="00615B76" w:rsidP="009F4590">
            <w:pPr>
              <w:rPr>
                <w:lang w:eastAsia="en-US"/>
              </w:rPr>
            </w:pPr>
          </w:p>
        </w:tc>
        <w:tc>
          <w:tcPr>
            <w:tcW w:w="1843" w:type="dxa"/>
          </w:tcPr>
          <w:p w:rsidR="00615B76" w:rsidRPr="002972B0" w:rsidRDefault="00615B76" w:rsidP="009F4590">
            <w:pPr>
              <w:rPr>
                <w:lang w:eastAsia="en-US"/>
              </w:rPr>
            </w:pPr>
          </w:p>
        </w:tc>
        <w:tc>
          <w:tcPr>
            <w:tcW w:w="1701" w:type="dxa"/>
          </w:tcPr>
          <w:p w:rsidR="00615B76" w:rsidRPr="002972B0" w:rsidRDefault="00615B76" w:rsidP="009F4590">
            <w:pPr>
              <w:rPr>
                <w:lang w:eastAsia="en-US"/>
              </w:rPr>
            </w:pPr>
          </w:p>
        </w:tc>
        <w:tc>
          <w:tcPr>
            <w:tcW w:w="2715" w:type="dxa"/>
          </w:tcPr>
          <w:p w:rsidR="00615B76" w:rsidRPr="002972B0" w:rsidRDefault="00615B76" w:rsidP="009F4590">
            <w:pPr>
              <w:rPr>
                <w:lang w:eastAsia="en-US"/>
              </w:rPr>
            </w:pPr>
          </w:p>
        </w:tc>
        <w:tc>
          <w:tcPr>
            <w:tcW w:w="2465" w:type="dxa"/>
          </w:tcPr>
          <w:p w:rsidR="00615B76" w:rsidRPr="002972B0" w:rsidRDefault="00615B76" w:rsidP="009F4590">
            <w:pPr>
              <w:rPr>
                <w:lang w:eastAsia="en-US"/>
              </w:rPr>
            </w:pPr>
          </w:p>
        </w:tc>
      </w:tr>
      <w:tr w:rsidR="00615B76" w:rsidRPr="002972B0" w:rsidTr="009F4590">
        <w:tc>
          <w:tcPr>
            <w:tcW w:w="1526" w:type="dxa"/>
          </w:tcPr>
          <w:p w:rsidR="00615B76" w:rsidRPr="002972B0" w:rsidRDefault="00615B76" w:rsidP="009F4590">
            <w:pPr>
              <w:rPr>
                <w:lang w:eastAsia="en-US"/>
              </w:rPr>
            </w:pPr>
          </w:p>
        </w:tc>
        <w:tc>
          <w:tcPr>
            <w:tcW w:w="4536" w:type="dxa"/>
          </w:tcPr>
          <w:p w:rsidR="00615B76" w:rsidRPr="002972B0" w:rsidRDefault="00615B76" w:rsidP="009F4590">
            <w:pPr>
              <w:jc w:val="right"/>
              <w:rPr>
                <w:b/>
                <w:lang w:eastAsia="en-US"/>
              </w:rPr>
            </w:pPr>
            <w:r w:rsidRPr="002972B0">
              <w:rPr>
                <w:b/>
                <w:lang w:eastAsia="en-US"/>
              </w:rPr>
              <w:t>Итого</w:t>
            </w:r>
          </w:p>
        </w:tc>
        <w:tc>
          <w:tcPr>
            <w:tcW w:w="1843" w:type="dxa"/>
          </w:tcPr>
          <w:p w:rsidR="00615B76" w:rsidRPr="002972B0" w:rsidRDefault="00615B76" w:rsidP="009F4590">
            <w:pPr>
              <w:rPr>
                <w:lang w:eastAsia="en-US"/>
              </w:rPr>
            </w:pPr>
          </w:p>
        </w:tc>
        <w:tc>
          <w:tcPr>
            <w:tcW w:w="1701" w:type="dxa"/>
          </w:tcPr>
          <w:p w:rsidR="00615B76" w:rsidRPr="002972B0" w:rsidRDefault="00615B76" w:rsidP="009F4590">
            <w:pPr>
              <w:rPr>
                <w:lang w:eastAsia="en-US"/>
              </w:rPr>
            </w:pPr>
          </w:p>
        </w:tc>
        <w:tc>
          <w:tcPr>
            <w:tcW w:w="2715" w:type="dxa"/>
          </w:tcPr>
          <w:p w:rsidR="00615B76" w:rsidRPr="002972B0" w:rsidRDefault="00615B76" w:rsidP="009F4590">
            <w:pPr>
              <w:rPr>
                <w:lang w:eastAsia="en-US"/>
              </w:rPr>
            </w:pPr>
          </w:p>
        </w:tc>
        <w:tc>
          <w:tcPr>
            <w:tcW w:w="2465" w:type="dxa"/>
          </w:tcPr>
          <w:p w:rsidR="00615B76" w:rsidRPr="002972B0" w:rsidRDefault="00615B76" w:rsidP="009F4590">
            <w:pPr>
              <w:rPr>
                <w:lang w:eastAsia="en-US"/>
              </w:rPr>
            </w:pPr>
          </w:p>
        </w:tc>
      </w:tr>
    </w:tbl>
    <w:p w:rsidR="00615B76" w:rsidRPr="00565FD3" w:rsidRDefault="00615B76" w:rsidP="00615B76">
      <w:pPr>
        <w:rPr>
          <w:sz w:val="24"/>
          <w:szCs w:val="24"/>
        </w:rPr>
      </w:pPr>
      <w:r w:rsidRPr="00565FD3">
        <w:t>_______________________________________</w:t>
      </w:r>
    </w:p>
    <w:p w:rsidR="00615B76" w:rsidRPr="00565FD3" w:rsidRDefault="00615B76" w:rsidP="00615B76">
      <w:pPr>
        <w:rPr>
          <w:sz w:val="16"/>
          <w:szCs w:val="16"/>
        </w:rPr>
      </w:pPr>
      <w:r w:rsidRPr="00565FD3">
        <w:rPr>
          <w:sz w:val="16"/>
          <w:szCs w:val="16"/>
        </w:rPr>
        <w:lastRenderedPageBreak/>
        <w:t>*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58 Федерального закона от 12.06.2002 №67-ФЗ; для избирательного объединения, выдвинувшего кандидата –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w:t>
      </w:r>
    </w:p>
    <w:p w:rsidR="00615B76" w:rsidRPr="00565FD3" w:rsidRDefault="00615B76" w:rsidP="00615B76">
      <w:pPr>
        <w:rPr>
          <w:sz w:val="16"/>
          <w:szCs w:val="16"/>
        </w:rPr>
      </w:pPr>
    </w:p>
    <w:p w:rsidR="00615B76" w:rsidRPr="00565FD3" w:rsidRDefault="00615B76" w:rsidP="00615B76">
      <w:pPr>
        <w:rPr>
          <w:sz w:val="16"/>
          <w:szCs w:val="16"/>
        </w:rPr>
      </w:pPr>
      <w:r w:rsidRPr="00565FD3">
        <w:rPr>
          <w:sz w:val="16"/>
          <w:szCs w:val="16"/>
        </w:rPr>
        <w:t>** В финансовом отчете возвраты в фонд неиспользованных и ошибочно перечисленных денежных средств не отражаются.</w:t>
      </w:r>
    </w:p>
    <w:p w:rsidR="00615B76" w:rsidRPr="0049664D" w:rsidRDefault="00615B76" w:rsidP="00615B76">
      <w:pPr>
        <w:rPr>
          <w:b/>
        </w:rPr>
      </w:pPr>
    </w:p>
    <w:p w:rsidR="00615B76" w:rsidRDefault="00A533BF" w:rsidP="00615B76">
      <w:pPr>
        <w:rPr>
          <w:b/>
        </w:rPr>
      </w:pPr>
      <w:r w:rsidRPr="00A533BF">
        <w:rPr>
          <w:noProof/>
        </w:rPr>
        <w:pict>
          <v:shape id="_x0000_s1028" type="#_x0000_t202" style="position:absolute;margin-left:691.65pt;margin-top:-54.8pt;width:54.4pt;height:28.9pt;z-index:251662336" strokecolor="white">
            <v:textbox>
              <w:txbxContent>
                <w:p w:rsidR="00615B76" w:rsidRPr="00C23331" w:rsidRDefault="00615B76" w:rsidP="00615B76">
                  <w:pPr>
                    <w:rPr>
                      <w:sz w:val="24"/>
                      <w:szCs w:val="24"/>
                    </w:rPr>
                  </w:pPr>
                </w:p>
              </w:txbxContent>
            </v:textbox>
          </v:shape>
        </w:pict>
      </w:r>
    </w:p>
    <w:p w:rsidR="00615B76" w:rsidRPr="00565FD3" w:rsidRDefault="00615B76" w:rsidP="00615B76">
      <w:r w:rsidRPr="00565FD3">
        <w:rPr>
          <w:b/>
          <w:lang w:val="en-US"/>
        </w:rPr>
        <w:t>III</w:t>
      </w:r>
      <w:r w:rsidRPr="00565FD3">
        <w:rPr>
          <w:b/>
        </w:rPr>
        <w:t>. Возвращено, перечислено в доход местного бюджета средств из избирательного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3"/>
        <w:gridCol w:w="1847"/>
        <w:gridCol w:w="3828"/>
        <w:gridCol w:w="1559"/>
        <w:gridCol w:w="1721"/>
        <w:gridCol w:w="2084"/>
        <w:gridCol w:w="2084"/>
      </w:tblGrid>
      <w:tr w:rsidR="00615B76" w:rsidRPr="002972B0" w:rsidTr="009F4590">
        <w:tc>
          <w:tcPr>
            <w:tcW w:w="1663" w:type="dxa"/>
          </w:tcPr>
          <w:p w:rsidR="00615B76" w:rsidRPr="002972B0" w:rsidRDefault="00615B76" w:rsidP="009F4590">
            <w:pPr>
              <w:jc w:val="center"/>
              <w:rPr>
                <w:lang w:eastAsia="en-US"/>
              </w:rPr>
            </w:pPr>
            <w:r w:rsidRPr="002972B0">
              <w:rPr>
                <w:lang w:eastAsia="en-US"/>
              </w:rPr>
              <w:t>Дата зачисления средств на счет</w:t>
            </w:r>
          </w:p>
        </w:tc>
        <w:tc>
          <w:tcPr>
            <w:tcW w:w="1847" w:type="dxa"/>
          </w:tcPr>
          <w:p w:rsidR="00615B76" w:rsidRPr="002972B0" w:rsidRDefault="00615B76" w:rsidP="009F4590">
            <w:pPr>
              <w:jc w:val="center"/>
              <w:rPr>
                <w:lang w:eastAsia="en-US"/>
              </w:rPr>
            </w:pPr>
            <w:r w:rsidRPr="002972B0">
              <w:rPr>
                <w:lang w:eastAsia="en-US"/>
              </w:rPr>
              <w:t>Дата возврата (перечисления) средств со счета</w:t>
            </w:r>
          </w:p>
        </w:tc>
        <w:tc>
          <w:tcPr>
            <w:tcW w:w="3828" w:type="dxa"/>
          </w:tcPr>
          <w:p w:rsidR="00615B76" w:rsidRPr="002972B0" w:rsidRDefault="00615B76" w:rsidP="009F4590">
            <w:pPr>
              <w:jc w:val="center"/>
              <w:rPr>
                <w:lang w:eastAsia="en-US"/>
              </w:rPr>
            </w:pPr>
            <w:r w:rsidRPr="002972B0">
              <w:rPr>
                <w:lang w:eastAsia="en-US"/>
              </w:rPr>
              <w:t>Источник поступления средств***</w:t>
            </w:r>
          </w:p>
        </w:tc>
        <w:tc>
          <w:tcPr>
            <w:tcW w:w="1559" w:type="dxa"/>
          </w:tcPr>
          <w:p w:rsidR="00615B76" w:rsidRPr="002972B0" w:rsidRDefault="00615B76" w:rsidP="009F4590">
            <w:pPr>
              <w:jc w:val="center"/>
              <w:rPr>
                <w:lang w:eastAsia="en-US"/>
              </w:rPr>
            </w:pPr>
            <w:r w:rsidRPr="002972B0">
              <w:rPr>
                <w:lang w:eastAsia="en-US"/>
              </w:rPr>
              <w:t>Шифр строки финансового отчета</w:t>
            </w:r>
          </w:p>
        </w:tc>
        <w:tc>
          <w:tcPr>
            <w:tcW w:w="1721" w:type="dxa"/>
          </w:tcPr>
          <w:p w:rsidR="00615B76" w:rsidRPr="002972B0" w:rsidRDefault="00615B76" w:rsidP="009F4590">
            <w:pPr>
              <w:jc w:val="center"/>
              <w:rPr>
                <w:lang w:eastAsia="en-US"/>
              </w:rPr>
            </w:pPr>
            <w:r w:rsidRPr="002972B0">
              <w:rPr>
                <w:lang w:eastAsia="en-US"/>
              </w:rPr>
              <w:t>Возвращено, перечислено в доход местного бюджета средств, руб.</w:t>
            </w:r>
          </w:p>
        </w:tc>
        <w:tc>
          <w:tcPr>
            <w:tcW w:w="2084" w:type="dxa"/>
          </w:tcPr>
          <w:p w:rsidR="00615B76" w:rsidRPr="002972B0" w:rsidRDefault="00615B76" w:rsidP="009F4590">
            <w:pPr>
              <w:jc w:val="center"/>
              <w:rPr>
                <w:lang w:eastAsia="en-US"/>
              </w:rPr>
            </w:pPr>
            <w:r w:rsidRPr="002972B0">
              <w:rPr>
                <w:lang w:eastAsia="en-US"/>
              </w:rPr>
              <w:t>Основание возврата (перечисления) средств</w:t>
            </w:r>
          </w:p>
        </w:tc>
        <w:tc>
          <w:tcPr>
            <w:tcW w:w="2084" w:type="dxa"/>
          </w:tcPr>
          <w:p w:rsidR="00615B76" w:rsidRPr="002972B0" w:rsidRDefault="00615B76" w:rsidP="009F4590">
            <w:pPr>
              <w:jc w:val="center"/>
              <w:rPr>
                <w:lang w:eastAsia="en-US"/>
              </w:rPr>
            </w:pPr>
            <w:r w:rsidRPr="002972B0">
              <w:rPr>
                <w:lang w:eastAsia="en-US"/>
              </w:rPr>
              <w:t>Документ, подтверждающий возврат (перечисление) средств</w:t>
            </w:r>
          </w:p>
        </w:tc>
      </w:tr>
      <w:tr w:rsidR="00615B76" w:rsidRPr="002972B0" w:rsidTr="009F4590">
        <w:tc>
          <w:tcPr>
            <w:tcW w:w="1663" w:type="dxa"/>
          </w:tcPr>
          <w:p w:rsidR="00615B76" w:rsidRPr="002972B0" w:rsidRDefault="00615B76" w:rsidP="009F4590">
            <w:pPr>
              <w:jc w:val="center"/>
              <w:rPr>
                <w:lang w:eastAsia="en-US"/>
              </w:rPr>
            </w:pPr>
            <w:r w:rsidRPr="002972B0">
              <w:rPr>
                <w:lang w:eastAsia="en-US"/>
              </w:rPr>
              <w:t>1</w:t>
            </w:r>
          </w:p>
        </w:tc>
        <w:tc>
          <w:tcPr>
            <w:tcW w:w="1847" w:type="dxa"/>
          </w:tcPr>
          <w:p w:rsidR="00615B76" w:rsidRPr="002972B0" w:rsidRDefault="00615B76" w:rsidP="009F4590">
            <w:pPr>
              <w:jc w:val="center"/>
              <w:rPr>
                <w:lang w:eastAsia="en-US"/>
              </w:rPr>
            </w:pPr>
            <w:r w:rsidRPr="002972B0">
              <w:rPr>
                <w:lang w:eastAsia="en-US"/>
              </w:rPr>
              <w:t>2</w:t>
            </w:r>
          </w:p>
        </w:tc>
        <w:tc>
          <w:tcPr>
            <w:tcW w:w="3828" w:type="dxa"/>
          </w:tcPr>
          <w:p w:rsidR="00615B76" w:rsidRPr="002972B0" w:rsidRDefault="00615B76" w:rsidP="009F4590">
            <w:pPr>
              <w:jc w:val="center"/>
              <w:rPr>
                <w:lang w:eastAsia="en-US"/>
              </w:rPr>
            </w:pPr>
            <w:r w:rsidRPr="002972B0">
              <w:rPr>
                <w:lang w:eastAsia="en-US"/>
              </w:rPr>
              <w:t>3</w:t>
            </w:r>
          </w:p>
        </w:tc>
        <w:tc>
          <w:tcPr>
            <w:tcW w:w="1559" w:type="dxa"/>
          </w:tcPr>
          <w:p w:rsidR="00615B76" w:rsidRPr="002972B0" w:rsidRDefault="00615B76" w:rsidP="009F4590">
            <w:pPr>
              <w:jc w:val="center"/>
              <w:rPr>
                <w:lang w:eastAsia="en-US"/>
              </w:rPr>
            </w:pPr>
            <w:r w:rsidRPr="002972B0">
              <w:rPr>
                <w:lang w:eastAsia="en-US"/>
              </w:rPr>
              <w:t>4</w:t>
            </w:r>
          </w:p>
        </w:tc>
        <w:tc>
          <w:tcPr>
            <w:tcW w:w="1721" w:type="dxa"/>
          </w:tcPr>
          <w:p w:rsidR="00615B76" w:rsidRPr="002972B0" w:rsidRDefault="00615B76" w:rsidP="009F4590">
            <w:pPr>
              <w:jc w:val="center"/>
              <w:rPr>
                <w:lang w:eastAsia="en-US"/>
              </w:rPr>
            </w:pPr>
            <w:r w:rsidRPr="002972B0">
              <w:rPr>
                <w:lang w:eastAsia="en-US"/>
              </w:rPr>
              <w:t>5</w:t>
            </w:r>
          </w:p>
        </w:tc>
        <w:tc>
          <w:tcPr>
            <w:tcW w:w="2084" w:type="dxa"/>
          </w:tcPr>
          <w:p w:rsidR="00615B76" w:rsidRPr="002972B0" w:rsidRDefault="00615B76" w:rsidP="009F4590">
            <w:pPr>
              <w:jc w:val="center"/>
              <w:rPr>
                <w:lang w:eastAsia="en-US"/>
              </w:rPr>
            </w:pPr>
            <w:r w:rsidRPr="002972B0">
              <w:rPr>
                <w:lang w:eastAsia="en-US"/>
              </w:rPr>
              <w:t>6</w:t>
            </w:r>
          </w:p>
        </w:tc>
        <w:tc>
          <w:tcPr>
            <w:tcW w:w="2084" w:type="dxa"/>
          </w:tcPr>
          <w:p w:rsidR="00615B76" w:rsidRPr="002972B0" w:rsidRDefault="00615B76" w:rsidP="009F4590">
            <w:pPr>
              <w:jc w:val="center"/>
              <w:rPr>
                <w:lang w:eastAsia="en-US"/>
              </w:rPr>
            </w:pPr>
            <w:r w:rsidRPr="002972B0">
              <w:rPr>
                <w:lang w:eastAsia="en-US"/>
              </w:rPr>
              <w:t>7</w:t>
            </w:r>
          </w:p>
        </w:tc>
      </w:tr>
      <w:tr w:rsidR="00615B76" w:rsidRPr="002972B0" w:rsidTr="009F4590">
        <w:tc>
          <w:tcPr>
            <w:tcW w:w="1663" w:type="dxa"/>
          </w:tcPr>
          <w:p w:rsidR="00615B76" w:rsidRPr="002972B0" w:rsidRDefault="00615B76" w:rsidP="009F4590">
            <w:pPr>
              <w:rPr>
                <w:lang w:eastAsia="en-US"/>
              </w:rPr>
            </w:pPr>
          </w:p>
        </w:tc>
        <w:tc>
          <w:tcPr>
            <w:tcW w:w="1847" w:type="dxa"/>
          </w:tcPr>
          <w:p w:rsidR="00615B76" w:rsidRPr="002972B0" w:rsidRDefault="00615B76" w:rsidP="009F4590">
            <w:pPr>
              <w:rPr>
                <w:lang w:eastAsia="en-US"/>
              </w:rPr>
            </w:pPr>
          </w:p>
        </w:tc>
        <w:tc>
          <w:tcPr>
            <w:tcW w:w="3828" w:type="dxa"/>
          </w:tcPr>
          <w:p w:rsidR="00615B76" w:rsidRPr="002972B0" w:rsidRDefault="00615B76" w:rsidP="009F4590">
            <w:pPr>
              <w:rPr>
                <w:lang w:eastAsia="en-US"/>
              </w:rPr>
            </w:pPr>
          </w:p>
        </w:tc>
        <w:tc>
          <w:tcPr>
            <w:tcW w:w="1559" w:type="dxa"/>
          </w:tcPr>
          <w:p w:rsidR="00615B76" w:rsidRPr="002972B0" w:rsidRDefault="00615B76" w:rsidP="009F4590">
            <w:pPr>
              <w:rPr>
                <w:lang w:eastAsia="en-US"/>
              </w:rPr>
            </w:pPr>
          </w:p>
        </w:tc>
        <w:tc>
          <w:tcPr>
            <w:tcW w:w="1721" w:type="dxa"/>
          </w:tcPr>
          <w:p w:rsidR="00615B76" w:rsidRPr="002972B0" w:rsidRDefault="00615B76" w:rsidP="009F4590">
            <w:pPr>
              <w:rPr>
                <w:lang w:eastAsia="en-US"/>
              </w:rPr>
            </w:pPr>
          </w:p>
        </w:tc>
        <w:tc>
          <w:tcPr>
            <w:tcW w:w="2084" w:type="dxa"/>
          </w:tcPr>
          <w:p w:rsidR="00615B76" w:rsidRPr="002972B0" w:rsidRDefault="00615B76" w:rsidP="009F4590">
            <w:pPr>
              <w:rPr>
                <w:lang w:eastAsia="en-US"/>
              </w:rPr>
            </w:pPr>
          </w:p>
        </w:tc>
        <w:tc>
          <w:tcPr>
            <w:tcW w:w="2084" w:type="dxa"/>
          </w:tcPr>
          <w:p w:rsidR="00615B76" w:rsidRPr="002972B0" w:rsidRDefault="00615B76" w:rsidP="009F4590">
            <w:pPr>
              <w:rPr>
                <w:lang w:eastAsia="en-US"/>
              </w:rPr>
            </w:pPr>
          </w:p>
        </w:tc>
      </w:tr>
      <w:tr w:rsidR="00615B76" w:rsidRPr="002972B0" w:rsidTr="009F4590">
        <w:tc>
          <w:tcPr>
            <w:tcW w:w="1663" w:type="dxa"/>
          </w:tcPr>
          <w:p w:rsidR="00615B76" w:rsidRPr="002972B0" w:rsidRDefault="00615B76" w:rsidP="009F4590">
            <w:pPr>
              <w:rPr>
                <w:lang w:eastAsia="en-US"/>
              </w:rPr>
            </w:pPr>
          </w:p>
        </w:tc>
        <w:tc>
          <w:tcPr>
            <w:tcW w:w="1847" w:type="dxa"/>
          </w:tcPr>
          <w:p w:rsidR="00615B76" w:rsidRPr="002972B0" w:rsidRDefault="00615B76" w:rsidP="009F4590">
            <w:pPr>
              <w:jc w:val="right"/>
              <w:rPr>
                <w:b/>
                <w:lang w:eastAsia="en-US"/>
              </w:rPr>
            </w:pPr>
            <w:r w:rsidRPr="002972B0">
              <w:rPr>
                <w:b/>
                <w:lang w:eastAsia="en-US"/>
              </w:rPr>
              <w:t>Итого</w:t>
            </w:r>
          </w:p>
        </w:tc>
        <w:tc>
          <w:tcPr>
            <w:tcW w:w="3828" w:type="dxa"/>
          </w:tcPr>
          <w:p w:rsidR="00615B76" w:rsidRPr="002972B0" w:rsidRDefault="00615B76" w:rsidP="009F4590">
            <w:pPr>
              <w:rPr>
                <w:lang w:eastAsia="en-US"/>
              </w:rPr>
            </w:pPr>
          </w:p>
        </w:tc>
        <w:tc>
          <w:tcPr>
            <w:tcW w:w="1559" w:type="dxa"/>
          </w:tcPr>
          <w:p w:rsidR="00615B76" w:rsidRPr="002972B0" w:rsidRDefault="00615B76" w:rsidP="009F4590">
            <w:pPr>
              <w:rPr>
                <w:lang w:eastAsia="en-US"/>
              </w:rPr>
            </w:pPr>
          </w:p>
        </w:tc>
        <w:tc>
          <w:tcPr>
            <w:tcW w:w="1721" w:type="dxa"/>
          </w:tcPr>
          <w:p w:rsidR="00615B76" w:rsidRPr="002972B0" w:rsidRDefault="00615B76" w:rsidP="009F4590">
            <w:pPr>
              <w:rPr>
                <w:lang w:eastAsia="en-US"/>
              </w:rPr>
            </w:pPr>
          </w:p>
        </w:tc>
        <w:tc>
          <w:tcPr>
            <w:tcW w:w="2084" w:type="dxa"/>
          </w:tcPr>
          <w:p w:rsidR="00615B76" w:rsidRPr="002972B0" w:rsidRDefault="00615B76" w:rsidP="009F4590">
            <w:pPr>
              <w:rPr>
                <w:lang w:eastAsia="en-US"/>
              </w:rPr>
            </w:pPr>
          </w:p>
        </w:tc>
        <w:tc>
          <w:tcPr>
            <w:tcW w:w="2084" w:type="dxa"/>
          </w:tcPr>
          <w:p w:rsidR="00615B76" w:rsidRPr="002972B0" w:rsidRDefault="00615B76" w:rsidP="009F4590">
            <w:pPr>
              <w:rPr>
                <w:lang w:eastAsia="en-US"/>
              </w:rPr>
            </w:pPr>
          </w:p>
        </w:tc>
      </w:tr>
    </w:tbl>
    <w:p w:rsidR="00615B76" w:rsidRPr="00565FD3" w:rsidRDefault="00615B76" w:rsidP="00615B76">
      <w:pPr>
        <w:rPr>
          <w:sz w:val="24"/>
          <w:szCs w:val="24"/>
        </w:rPr>
      </w:pPr>
    </w:p>
    <w:p w:rsidR="00615B76" w:rsidRPr="00565FD3" w:rsidRDefault="00615B76" w:rsidP="00615B76">
      <w:pPr>
        <w:rPr>
          <w:b/>
        </w:rPr>
      </w:pPr>
      <w:r w:rsidRPr="00565FD3">
        <w:rPr>
          <w:b/>
          <w:lang w:val="en-US"/>
        </w:rPr>
        <w:t>I</w:t>
      </w:r>
      <w:r w:rsidRPr="00565FD3">
        <w:rPr>
          <w:b/>
        </w:rPr>
        <w:t>V. Израсходовано средств из избирательного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8"/>
        <w:gridCol w:w="2490"/>
        <w:gridCol w:w="1406"/>
        <w:gridCol w:w="1173"/>
        <w:gridCol w:w="1566"/>
        <w:gridCol w:w="1742"/>
        <w:gridCol w:w="1613"/>
        <w:gridCol w:w="1817"/>
        <w:gridCol w:w="1713"/>
      </w:tblGrid>
      <w:tr w:rsidR="00615B76" w:rsidRPr="002972B0" w:rsidTr="009F4590">
        <w:tc>
          <w:tcPr>
            <w:tcW w:w="1289" w:type="dxa"/>
          </w:tcPr>
          <w:p w:rsidR="00615B76" w:rsidRPr="002972B0" w:rsidRDefault="00615B76" w:rsidP="009F4590">
            <w:pPr>
              <w:jc w:val="center"/>
              <w:rPr>
                <w:lang w:eastAsia="en-US"/>
              </w:rPr>
            </w:pPr>
            <w:r w:rsidRPr="002972B0">
              <w:rPr>
                <w:lang w:eastAsia="en-US"/>
              </w:rPr>
              <w:t>Дата расходной операции</w:t>
            </w:r>
          </w:p>
        </w:tc>
        <w:tc>
          <w:tcPr>
            <w:tcW w:w="2647" w:type="dxa"/>
          </w:tcPr>
          <w:p w:rsidR="00615B76" w:rsidRPr="002972B0" w:rsidRDefault="00615B76" w:rsidP="009F4590">
            <w:pPr>
              <w:jc w:val="center"/>
              <w:rPr>
                <w:lang w:eastAsia="en-US"/>
              </w:rPr>
            </w:pPr>
            <w:r w:rsidRPr="002972B0">
              <w:rPr>
                <w:lang w:eastAsia="en-US"/>
              </w:rPr>
              <w:t>Кому перечислены средства</w:t>
            </w:r>
          </w:p>
        </w:tc>
        <w:tc>
          <w:tcPr>
            <w:tcW w:w="1417" w:type="dxa"/>
          </w:tcPr>
          <w:p w:rsidR="00615B76" w:rsidRPr="002972B0" w:rsidRDefault="00615B76" w:rsidP="009F4590">
            <w:pPr>
              <w:jc w:val="center"/>
              <w:rPr>
                <w:lang w:eastAsia="en-US"/>
              </w:rPr>
            </w:pPr>
            <w:r w:rsidRPr="002972B0">
              <w:rPr>
                <w:lang w:eastAsia="en-US"/>
              </w:rPr>
              <w:t>Шифр строки финансового отчета ****</w:t>
            </w:r>
          </w:p>
        </w:tc>
        <w:tc>
          <w:tcPr>
            <w:tcW w:w="1218" w:type="dxa"/>
          </w:tcPr>
          <w:p w:rsidR="00615B76" w:rsidRPr="002972B0" w:rsidRDefault="00615B76" w:rsidP="009F4590">
            <w:pPr>
              <w:jc w:val="center"/>
              <w:rPr>
                <w:lang w:eastAsia="en-US"/>
              </w:rPr>
            </w:pPr>
            <w:r w:rsidRPr="002972B0">
              <w:rPr>
                <w:lang w:eastAsia="en-US"/>
              </w:rPr>
              <w:t>Сумма, руб.</w:t>
            </w:r>
          </w:p>
        </w:tc>
        <w:tc>
          <w:tcPr>
            <w:tcW w:w="1643" w:type="dxa"/>
          </w:tcPr>
          <w:p w:rsidR="00615B76" w:rsidRPr="002972B0" w:rsidRDefault="00615B76" w:rsidP="009F4590">
            <w:pPr>
              <w:jc w:val="center"/>
              <w:rPr>
                <w:lang w:eastAsia="en-US"/>
              </w:rPr>
            </w:pPr>
            <w:r w:rsidRPr="002972B0">
              <w:rPr>
                <w:lang w:eastAsia="en-US"/>
              </w:rPr>
              <w:t>Виды расходов</w:t>
            </w:r>
          </w:p>
        </w:tc>
        <w:tc>
          <w:tcPr>
            <w:tcW w:w="1643" w:type="dxa"/>
          </w:tcPr>
          <w:p w:rsidR="00615B76" w:rsidRPr="002972B0" w:rsidRDefault="00615B76" w:rsidP="009F4590">
            <w:pPr>
              <w:jc w:val="center"/>
              <w:rPr>
                <w:lang w:eastAsia="en-US"/>
              </w:rPr>
            </w:pPr>
            <w:r w:rsidRPr="002972B0">
              <w:rPr>
                <w:lang w:eastAsia="en-US"/>
              </w:rPr>
              <w:t>Документ, подтверждающий расход</w:t>
            </w:r>
          </w:p>
        </w:tc>
        <w:tc>
          <w:tcPr>
            <w:tcW w:w="1643" w:type="dxa"/>
          </w:tcPr>
          <w:p w:rsidR="00615B76" w:rsidRPr="002972B0" w:rsidRDefault="00615B76" w:rsidP="009F4590">
            <w:pPr>
              <w:jc w:val="center"/>
              <w:rPr>
                <w:lang w:eastAsia="en-US"/>
              </w:rPr>
            </w:pPr>
            <w:r w:rsidRPr="002972B0">
              <w:rPr>
                <w:lang w:eastAsia="en-US"/>
              </w:rPr>
              <w:t>Основание для перечисления денежных средств</w:t>
            </w:r>
          </w:p>
        </w:tc>
        <w:tc>
          <w:tcPr>
            <w:tcW w:w="1643" w:type="dxa"/>
          </w:tcPr>
          <w:p w:rsidR="00615B76" w:rsidRPr="002972B0" w:rsidRDefault="00615B76" w:rsidP="009F4590">
            <w:pPr>
              <w:jc w:val="center"/>
              <w:rPr>
                <w:lang w:eastAsia="en-US"/>
              </w:rPr>
            </w:pPr>
            <w:r w:rsidRPr="002972B0">
              <w:rPr>
                <w:lang w:eastAsia="en-US"/>
              </w:rPr>
              <w:t>Сумма ошибочно перечисленных, неиспользованных средств, возвращенных в фонд, руб.</w:t>
            </w:r>
          </w:p>
        </w:tc>
        <w:tc>
          <w:tcPr>
            <w:tcW w:w="1643" w:type="dxa"/>
          </w:tcPr>
          <w:p w:rsidR="00615B76" w:rsidRPr="002972B0" w:rsidRDefault="00615B76" w:rsidP="009F4590">
            <w:pPr>
              <w:jc w:val="center"/>
              <w:rPr>
                <w:lang w:eastAsia="en-US"/>
              </w:rPr>
            </w:pPr>
            <w:r w:rsidRPr="002972B0">
              <w:rPr>
                <w:lang w:eastAsia="en-US"/>
              </w:rPr>
              <w:t>Сумма фактически израсходованных средств, руб.</w:t>
            </w:r>
          </w:p>
        </w:tc>
      </w:tr>
      <w:tr w:rsidR="00615B76" w:rsidRPr="002972B0" w:rsidTr="009F4590">
        <w:tc>
          <w:tcPr>
            <w:tcW w:w="1289" w:type="dxa"/>
          </w:tcPr>
          <w:p w:rsidR="00615B76" w:rsidRPr="002972B0" w:rsidRDefault="00615B76" w:rsidP="009F4590">
            <w:pPr>
              <w:jc w:val="center"/>
              <w:rPr>
                <w:lang w:eastAsia="en-US"/>
              </w:rPr>
            </w:pPr>
            <w:r w:rsidRPr="002972B0">
              <w:rPr>
                <w:lang w:eastAsia="en-US"/>
              </w:rPr>
              <w:t>1</w:t>
            </w:r>
          </w:p>
        </w:tc>
        <w:tc>
          <w:tcPr>
            <w:tcW w:w="2647" w:type="dxa"/>
          </w:tcPr>
          <w:p w:rsidR="00615B76" w:rsidRPr="002972B0" w:rsidRDefault="00615B76" w:rsidP="009F4590">
            <w:pPr>
              <w:jc w:val="center"/>
              <w:rPr>
                <w:lang w:eastAsia="en-US"/>
              </w:rPr>
            </w:pPr>
            <w:r w:rsidRPr="002972B0">
              <w:rPr>
                <w:lang w:eastAsia="en-US"/>
              </w:rPr>
              <w:t>2</w:t>
            </w:r>
          </w:p>
        </w:tc>
        <w:tc>
          <w:tcPr>
            <w:tcW w:w="1417" w:type="dxa"/>
          </w:tcPr>
          <w:p w:rsidR="00615B76" w:rsidRPr="002972B0" w:rsidRDefault="00615B76" w:rsidP="009F4590">
            <w:pPr>
              <w:jc w:val="center"/>
              <w:rPr>
                <w:lang w:eastAsia="en-US"/>
              </w:rPr>
            </w:pPr>
            <w:r w:rsidRPr="002972B0">
              <w:rPr>
                <w:lang w:eastAsia="en-US"/>
              </w:rPr>
              <w:t>3</w:t>
            </w:r>
          </w:p>
        </w:tc>
        <w:tc>
          <w:tcPr>
            <w:tcW w:w="1218" w:type="dxa"/>
          </w:tcPr>
          <w:p w:rsidR="00615B76" w:rsidRPr="002972B0" w:rsidRDefault="00615B76" w:rsidP="009F4590">
            <w:pPr>
              <w:jc w:val="center"/>
              <w:rPr>
                <w:lang w:eastAsia="en-US"/>
              </w:rPr>
            </w:pPr>
            <w:r w:rsidRPr="002972B0">
              <w:rPr>
                <w:lang w:eastAsia="en-US"/>
              </w:rPr>
              <w:t>4</w:t>
            </w:r>
          </w:p>
        </w:tc>
        <w:tc>
          <w:tcPr>
            <w:tcW w:w="1643" w:type="dxa"/>
          </w:tcPr>
          <w:p w:rsidR="00615B76" w:rsidRPr="002972B0" w:rsidRDefault="00615B76" w:rsidP="009F4590">
            <w:pPr>
              <w:jc w:val="center"/>
              <w:rPr>
                <w:lang w:eastAsia="en-US"/>
              </w:rPr>
            </w:pPr>
            <w:r w:rsidRPr="002972B0">
              <w:rPr>
                <w:lang w:eastAsia="en-US"/>
              </w:rPr>
              <w:t>5</w:t>
            </w:r>
          </w:p>
        </w:tc>
        <w:tc>
          <w:tcPr>
            <w:tcW w:w="1643" w:type="dxa"/>
          </w:tcPr>
          <w:p w:rsidR="00615B76" w:rsidRPr="002972B0" w:rsidRDefault="00615B76" w:rsidP="009F4590">
            <w:pPr>
              <w:jc w:val="center"/>
              <w:rPr>
                <w:lang w:eastAsia="en-US"/>
              </w:rPr>
            </w:pPr>
            <w:r w:rsidRPr="002972B0">
              <w:rPr>
                <w:lang w:eastAsia="en-US"/>
              </w:rPr>
              <w:t>6</w:t>
            </w:r>
          </w:p>
        </w:tc>
        <w:tc>
          <w:tcPr>
            <w:tcW w:w="1643" w:type="dxa"/>
          </w:tcPr>
          <w:p w:rsidR="00615B76" w:rsidRPr="002972B0" w:rsidRDefault="00615B76" w:rsidP="009F4590">
            <w:pPr>
              <w:jc w:val="center"/>
              <w:rPr>
                <w:lang w:eastAsia="en-US"/>
              </w:rPr>
            </w:pPr>
            <w:r w:rsidRPr="002972B0">
              <w:rPr>
                <w:lang w:eastAsia="en-US"/>
              </w:rPr>
              <w:t>7</w:t>
            </w:r>
          </w:p>
        </w:tc>
        <w:tc>
          <w:tcPr>
            <w:tcW w:w="1643" w:type="dxa"/>
          </w:tcPr>
          <w:p w:rsidR="00615B76" w:rsidRPr="002972B0" w:rsidRDefault="00615B76" w:rsidP="009F4590">
            <w:pPr>
              <w:jc w:val="center"/>
              <w:rPr>
                <w:lang w:eastAsia="en-US"/>
              </w:rPr>
            </w:pPr>
            <w:r w:rsidRPr="002972B0">
              <w:rPr>
                <w:lang w:eastAsia="en-US"/>
              </w:rPr>
              <w:t>8</w:t>
            </w:r>
          </w:p>
        </w:tc>
        <w:tc>
          <w:tcPr>
            <w:tcW w:w="1643" w:type="dxa"/>
          </w:tcPr>
          <w:p w:rsidR="00615B76" w:rsidRPr="002972B0" w:rsidRDefault="00615B76" w:rsidP="009F4590">
            <w:pPr>
              <w:jc w:val="center"/>
              <w:rPr>
                <w:lang w:eastAsia="en-US"/>
              </w:rPr>
            </w:pPr>
            <w:r w:rsidRPr="002972B0">
              <w:rPr>
                <w:lang w:eastAsia="en-US"/>
              </w:rPr>
              <w:t>9</w:t>
            </w:r>
          </w:p>
        </w:tc>
      </w:tr>
      <w:tr w:rsidR="00615B76" w:rsidRPr="002972B0" w:rsidTr="009F4590">
        <w:tc>
          <w:tcPr>
            <w:tcW w:w="1289" w:type="dxa"/>
          </w:tcPr>
          <w:p w:rsidR="00615B76" w:rsidRPr="002972B0" w:rsidRDefault="00615B76" w:rsidP="009F4590">
            <w:pPr>
              <w:rPr>
                <w:b/>
                <w:lang w:eastAsia="en-US"/>
              </w:rPr>
            </w:pPr>
          </w:p>
        </w:tc>
        <w:tc>
          <w:tcPr>
            <w:tcW w:w="2647" w:type="dxa"/>
          </w:tcPr>
          <w:p w:rsidR="00615B76" w:rsidRPr="002972B0" w:rsidRDefault="00615B76" w:rsidP="009F4590">
            <w:pPr>
              <w:rPr>
                <w:b/>
                <w:lang w:eastAsia="en-US"/>
              </w:rPr>
            </w:pPr>
          </w:p>
        </w:tc>
        <w:tc>
          <w:tcPr>
            <w:tcW w:w="1417" w:type="dxa"/>
          </w:tcPr>
          <w:p w:rsidR="00615B76" w:rsidRPr="002972B0" w:rsidRDefault="00615B76" w:rsidP="009F4590">
            <w:pPr>
              <w:rPr>
                <w:b/>
                <w:lang w:eastAsia="en-US"/>
              </w:rPr>
            </w:pPr>
          </w:p>
        </w:tc>
        <w:tc>
          <w:tcPr>
            <w:tcW w:w="1218" w:type="dxa"/>
          </w:tcPr>
          <w:p w:rsidR="00615B76" w:rsidRPr="002972B0" w:rsidRDefault="00615B76" w:rsidP="009F4590">
            <w:pPr>
              <w:rPr>
                <w:b/>
                <w:lang w:eastAsia="en-US"/>
              </w:rPr>
            </w:pPr>
          </w:p>
        </w:tc>
        <w:tc>
          <w:tcPr>
            <w:tcW w:w="1643" w:type="dxa"/>
          </w:tcPr>
          <w:p w:rsidR="00615B76" w:rsidRPr="002972B0" w:rsidRDefault="00615B76" w:rsidP="009F4590">
            <w:pPr>
              <w:rPr>
                <w:b/>
                <w:lang w:eastAsia="en-US"/>
              </w:rPr>
            </w:pPr>
          </w:p>
        </w:tc>
        <w:tc>
          <w:tcPr>
            <w:tcW w:w="1643" w:type="dxa"/>
          </w:tcPr>
          <w:p w:rsidR="00615B76" w:rsidRPr="002972B0" w:rsidRDefault="00615B76" w:rsidP="009F4590">
            <w:pPr>
              <w:rPr>
                <w:b/>
                <w:lang w:eastAsia="en-US"/>
              </w:rPr>
            </w:pPr>
          </w:p>
        </w:tc>
        <w:tc>
          <w:tcPr>
            <w:tcW w:w="1643" w:type="dxa"/>
          </w:tcPr>
          <w:p w:rsidR="00615B76" w:rsidRPr="002972B0" w:rsidRDefault="00615B76" w:rsidP="009F4590">
            <w:pPr>
              <w:rPr>
                <w:b/>
                <w:lang w:eastAsia="en-US"/>
              </w:rPr>
            </w:pPr>
          </w:p>
        </w:tc>
        <w:tc>
          <w:tcPr>
            <w:tcW w:w="1643" w:type="dxa"/>
          </w:tcPr>
          <w:p w:rsidR="00615B76" w:rsidRPr="002972B0" w:rsidRDefault="00615B76" w:rsidP="009F4590">
            <w:pPr>
              <w:rPr>
                <w:b/>
                <w:lang w:eastAsia="en-US"/>
              </w:rPr>
            </w:pPr>
          </w:p>
        </w:tc>
        <w:tc>
          <w:tcPr>
            <w:tcW w:w="1643" w:type="dxa"/>
          </w:tcPr>
          <w:p w:rsidR="00615B76" w:rsidRPr="002972B0" w:rsidRDefault="00615B76" w:rsidP="009F4590">
            <w:pPr>
              <w:rPr>
                <w:b/>
                <w:lang w:eastAsia="en-US"/>
              </w:rPr>
            </w:pPr>
          </w:p>
        </w:tc>
      </w:tr>
      <w:tr w:rsidR="00615B76" w:rsidRPr="002972B0" w:rsidTr="009F4590">
        <w:tc>
          <w:tcPr>
            <w:tcW w:w="1289" w:type="dxa"/>
          </w:tcPr>
          <w:p w:rsidR="00615B76" w:rsidRPr="002972B0" w:rsidRDefault="00615B76" w:rsidP="009F4590">
            <w:pPr>
              <w:rPr>
                <w:b/>
                <w:lang w:eastAsia="en-US"/>
              </w:rPr>
            </w:pPr>
          </w:p>
        </w:tc>
        <w:tc>
          <w:tcPr>
            <w:tcW w:w="2647" w:type="dxa"/>
          </w:tcPr>
          <w:p w:rsidR="00615B76" w:rsidRPr="002972B0" w:rsidRDefault="00615B76" w:rsidP="009F4590">
            <w:pPr>
              <w:jc w:val="right"/>
              <w:rPr>
                <w:b/>
                <w:lang w:eastAsia="en-US"/>
              </w:rPr>
            </w:pPr>
            <w:r w:rsidRPr="002972B0">
              <w:rPr>
                <w:b/>
                <w:lang w:eastAsia="en-US"/>
              </w:rPr>
              <w:t>Итого</w:t>
            </w:r>
          </w:p>
        </w:tc>
        <w:tc>
          <w:tcPr>
            <w:tcW w:w="1417" w:type="dxa"/>
          </w:tcPr>
          <w:p w:rsidR="00615B76" w:rsidRPr="002972B0" w:rsidRDefault="00615B76" w:rsidP="009F4590">
            <w:pPr>
              <w:rPr>
                <w:b/>
                <w:lang w:eastAsia="en-US"/>
              </w:rPr>
            </w:pPr>
          </w:p>
        </w:tc>
        <w:tc>
          <w:tcPr>
            <w:tcW w:w="1218" w:type="dxa"/>
          </w:tcPr>
          <w:p w:rsidR="00615B76" w:rsidRPr="002972B0" w:rsidRDefault="00615B76" w:rsidP="009F4590">
            <w:pPr>
              <w:rPr>
                <w:b/>
                <w:lang w:eastAsia="en-US"/>
              </w:rPr>
            </w:pPr>
          </w:p>
        </w:tc>
        <w:tc>
          <w:tcPr>
            <w:tcW w:w="1643" w:type="dxa"/>
          </w:tcPr>
          <w:p w:rsidR="00615B76" w:rsidRPr="002972B0" w:rsidRDefault="00615B76" w:rsidP="009F4590">
            <w:pPr>
              <w:rPr>
                <w:b/>
                <w:lang w:eastAsia="en-US"/>
              </w:rPr>
            </w:pPr>
          </w:p>
        </w:tc>
        <w:tc>
          <w:tcPr>
            <w:tcW w:w="1643" w:type="dxa"/>
          </w:tcPr>
          <w:p w:rsidR="00615B76" w:rsidRPr="002972B0" w:rsidRDefault="00615B76" w:rsidP="009F4590">
            <w:pPr>
              <w:rPr>
                <w:b/>
                <w:lang w:eastAsia="en-US"/>
              </w:rPr>
            </w:pPr>
          </w:p>
        </w:tc>
        <w:tc>
          <w:tcPr>
            <w:tcW w:w="1643" w:type="dxa"/>
          </w:tcPr>
          <w:p w:rsidR="00615B76" w:rsidRPr="002972B0" w:rsidRDefault="00615B76" w:rsidP="009F4590">
            <w:pPr>
              <w:rPr>
                <w:b/>
                <w:lang w:eastAsia="en-US"/>
              </w:rPr>
            </w:pPr>
          </w:p>
        </w:tc>
        <w:tc>
          <w:tcPr>
            <w:tcW w:w="1643" w:type="dxa"/>
          </w:tcPr>
          <w:p w:rsidR="00615B76" w:rsidRPr="002972B0" w:rsidRDefault="00615B76" w:rsidP="009F4590">
            <w:pPr>
              <w:rPr>
                <w:b/>
                <w:lang w:eastAsia="en-US"/>
              </w:rPr>
            </w:pPr>
          </w:p>
        </w:tc>
        <w:tc>
          <w:tcPr>
            <w:tcW w:w="1643" w:type="dxa"/>
          </w:tcPr>
          <w:p w:rsidR="00615B76" w:rsidRPr="002972B0" w:rsidRDefault="00615B76" w:rsidP="009F4590">
            <w:pPr>
              <w:rPr>
                <w:b/>
                <w:lang w:eastAsia="en-US"/>
              </w:rPr>
            </w:pPr>
          </w:p>
        </w:tc>
      </w:tr>
    </w:tbl>
    <w:p w:rsidR="00615B76" w:rsidRPr="00565FD3" w:rsidRDefault="00615B76" w:rsidP="00615B76">
      <w:pPr>
        <w:rPr>
          <w:b/>
          <w:sz w:val="24"/>
          <w:szCs w:val="24"/>
        </w:rPr>
      </w:pPr>
    </w:p>
    <w:p w:rsidR="00615B76" w:rsidRPr="00565FD3" w:rsidRDefault="00615B76" w:rsidP="00615B76">
      <w:pPr>
        <w:jc w:val="both"/>
      </w:pPr>
    </w:p>
    <w:p w:rsidR="00615B76" w:rsidRPr="00565FD3" w:rsidRDefault="00615B76" w:rsidP="00615B76">
      <w:pPr>
        <w:jc w:val="both"/>
      </w:pPr>
    </w:p>
    <w:p w:rsidR="00615B76" w:rsidRPr="00565FD3" w:rsidRDefault="00615B76" w:rsidP="00615B76">
      <w:pPr>
        <w:jc w:val="both"/>
        <w:rPr>
          <w:sz w:val="28"/>
          <w:szCs w:val="28"/>
        </w:rPr>
      </w:pPr>
      <w:r w:rsidRPr="00565FD3">
        <w:rPr>
          <w:sz w:val="28"/>
          <w:szCs w:val="28"/>
        </w:rPr>
        <w:t>Кандидат ____________________</w:t>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t>_________________________</w:t>
      </w:r>
    </w:p>
    <w:p w:rsidR="00615B76" w:rsidRPr="00565FD3" w:rsidRDefault="00615B76" w:rsidP="00615B76">
      <w:pPr>
        <w:jc w:val="both"/>
      </w:pPr>
      <w:r w:rsidRPr="00565FD3">
        <w:t xml:space="preserve">                                    Ф.И.О. кандидата</w:t>
      </w:r>
      <w:r w:rsidRPr="00565FD3">
        <w:tab/>
      </w:r>
      <w:r w:rsidRPr="00565FD3">
        <w:tab/>
      </w:r>
      <w:r w:rsidRPr="00565FD3">
        <w:tab/>
      </w:r>
      <w:r w:rsidRPr="00565FD3">
        <w:tab/>
      </w:r>
      <w:r w:rsidRPr="00565FD3">
        <w:tab/>
      </w:r>
      <w:r w:rsidRPr="00565FD3">
        <w:tab/>
      </w:r>
      <w:r w:rsidRPr="00565FD3">
        <w:tab/>
      </w:r>
      <w:r w:rsidRPr="00565FD3">
        <w:tab/>
      </w:r>
      <w:r w:rsidRPr="00565FD3">
        <w:tab/>
      </w:r>
      <w:r w:rsidRPr="00565FD3">
        <w:tab/>
      </w:r>
      <w:r w:rsidRPr="00565FD3">
        <w:tab/>
        <w:t xml:space="preserve">    (подпись, дата, инициалы, фамилия)</w:t>
      </w:r>
    </w:p>
    <w:p w:rsidR="00615B76" w:rsidRPr="00565FD3" w:rsidRDefault="00615B76" w:rsidP="00615B76">
      <w:pPr>
        <w:jc w:val="both"/>
      </w:pPr>
    </w:p>
    <w:p w:rsidR="00615B76" w:rsidRPr="00565FD3" w:rsidRDefault="00615B76" w:rsidP="00615B76">
      <w:pPr>
        <w:jc w:val="both"/>
      </w:pPr>
    </w:p>
    <w:p w:rsidR="00615B76" w:rsidRPr="00565FD3" w:rsidRDefault="00615B76" w:rsidP="00615B76">
      <w:pPr>
        <w:jc w:val="both"/>
      </w:pPr>
    </w:p>
    <w:p w:rsidR="00615B76" w:rsidRPr="00565FD3" w:rsidRDefault="00615B76" w:rsidP="00615B76">
      <w:pPr>
        <w:jc w:val="both"/>
      </w:pPr>
    </w:p>
    <w:p w:rsidR="00615B76" w:rsidRPr="00565FD3" w:rsidRDefault="00615B76" w:rsidP="00615B76">
      <w:pPr>
        <w:jc w:val="both"/>
      </w:pPr>
      <w:r w:rsidRPr="00565FD3">
        <w:t>________________________________________________________________________________________</w:t>
      </w:r>
    </w:p>
    <w:p w:rsidR="00615B76" w:rsidRPr="00565FD3" w:rsidRDefault="00615B76" w:rsidP="00615B76">
      <w:pPr>
        <w:jc w:val="both"/>
      </w:pPr>
      <w:r w:rsidRPr="00565FD3">
        <w:t>***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615B76" w:rsidRPr="00565FD3" w:rsidRDefault="00615B76" w:rsidP="00615B76">
      <w:pPr>
        <w:jc w:val="both"/>
      </w:pPr>
    </w:p>
    <w:p w:rsidR="00615B76" w:rsidRPr="00565FD3" w:rsidRDefault="00615B76" w:rsidP="00615B76">
      <w:pPr>
        <w:jc w:val="both"/>
      </w:pPr>
      <w:r w:rsidRPr="00565FD3">
        <w:t>**** По шифру строки в финансовом отчете указывается сумма фактически израсходованных средств.</w:t>
      </w:r>
    </w:p>
    <w:p w:rsidR="00615B76" w:rsidRPr="00565FD3" w:rsidRDefault="00615B76" w:rsidP="00615B76">
      <w:pPr>
        <w:jc w:val="both"/>
      </w:pPr>
    </w:p>
    <w:p w:rsidR="00615B76" w:rsidRPr="00565FD3" w:rsidRDefault="00615B76" w:rsidP="00615B76">
      <w:pPr>
        <w:jc w:val="both"/>
      </w:pPr>
    </w:p>
    <w:p w:rsidR="00615B76" w:rsidRDefault="00615B76" w:rsidP="00615B76">
      <w:pPr>
        <w:sectPr w:rsidR="00615B76">
          <w:pgSz w:w="16840" w:h="11907" w:orient="landscape"/>
          <w:pgMar w:top="567" w:right="1134" w:bottom="284" w:left="1134" w:header="720" w:footer="720" w:gutter="0"/>
          <w:pgNumType w:start="22"/>
          <w:cols w:space="720"/>
        </w:sectPr>
      </w:pPr>
    </w:p>
    <w:p w:rsidR="00615B76" w:rsidRPr="00565FD3" w:rsidRDefault="00A533BF" w:rsidP="00615B76">
      <w:pPr>
        <w:spacing w:after="120"/>
        <w:ind w:left="3969"/>
        <w:jc w:val="center"/>
        <w:rPr>
          <w:szCs w:val="24"/>
        </w:rPr>
      </w:pPr>
      <w:r w:rsidRPr="00A533BF">
        <w:rPr>
          <w:noProof/>
        </w:rPr>
        <w:lastRenderedPageBreak/>
        <w:pict>
          <v:shape id="_x0000_s1029" type="#_x0000_t202" style="position:absolute;left:0;text-align:left;margin-left:411.6pt;margin-top:-59.3pt;width:78.2pt;height:36.85pt;z-index:251663360" strokecolor="white">
            <v:textbox>
              <w:txbxContent>
                <w:p w:rsidR="00615B76" w:rsidRPr="00C23331" w:rsidRDefault="00615B76" w:rsidP="00615B76">
                  <w:pPr>
                    <w:jc w:val="right"/>
                    <w:rPr>
                      <w:sz w:val="24"/>
                      <w:szCs w:val="24"/>
                    </w:rPr>
                  </w:pPr>
                </w:p>
              </w:txbxContent>
            </v:textbox>
          </v:shape>
        </w:pict>
      </w:r>
      <w:r w:rsidR="00615B76">
        <w:t>Приложение № 4</w:t>
      </w:r>
    </w:p>
    <w:p w:rsidR="00615B76" w:rsidRPr="00562FE9" w:rsidRDefault="00615B76" w:rsidP="00615B76">
      <w:pPr>
        <w:pStyle w:val="a9"/>
        <w:spacing w:after="0"/>
        <w:ind w:firstLine="709"/>
        <w:jc w:val="right"/>
        <w:rPr>
          <w:sz w:val="24"/>
          <w:szCs w:val="24"/>
        </w:rPr>
      </w:pPr>
      <w:r>
        <w:rPr>
          <w:bCs/>
          <w:sz w:val="22"/>
          <w:szCs w:val="22"/>
          <w:lang w:eastAsia="en-US"/>
        </w:rPr>
        <w:t xml:space="preserve">                               </w:t>
      </w:r>
      <w:r w:rsidRPr="00562FE9">
        <w:rPr>
          <w:bCs/>
          <w:sz w:val="24"/>
          <w:szCs w:val="24"/>
          <w:lang w:eastAsia="en-US"/>
        </w:rPr>
        <w:t xml:space="preserve">К </w:t>
      </w:r>
      <w:r w:rsidRPr="00562FE9">
        <w:rPr>
          <w:sz w:val="24"/>
          <w:szCs w:val="24"/>
        </w:rPr>
        <w:t>Порядку формирования и</w:t>
      </w:r>
    </w:p>
    <w:p w:rsidR="00615B76" w:rsidRPr="00562FE9" w:rsidRDefault="00615B76" w:rsidP="00615B76">
      <w:pPr>
        <w:pStyle w:val="a9"/>
        <w:spacing w:after="0"/>
        <w:ind w:firstLine="709"/>
        <w:jc w:val="right"/>
        <w:rPr>
          <w:sz w:val="24"/>
          <w:szCs w:val="24"/>
        </w:rPr>
      </w:pPr>
      <w:r w:rsidRPr="00562FE9">
        <w:rPr>
          <w:sz w:val="24"/>
          <w:szCs w:val="24"/>
        </w:rPr>
        <w:t>расходования денежных средств избирательных</w:t>
      </w:r>
    </w:p>
    <w:p w:rsidR="00615B76" w:rsidRPr="00562FE9" w:rsidRDefault="00615B76" w:rsidP="00615B76">
      <w:pPr>
        <w:pStyle w:val="a9"/>
        <w:spacing w:after="0"/>
        <w:ind w:firstLine="709"/>
        <w:jc w:val="right"/>
        <w:rPr>
          <w:sz w:val="24"/>
          <w:szCs w:val="24"/>
        </w:rPr>
      </w:pPr>
      <w:r w:rsidRPr="00562FE9">
        <w:rPr>
          <w:sz w:val="24"/>
          <w:szCs w:val="24"/>
        </w:rPr>
        <w:t>фондов кандидатов и формам учета и отчетности о поступлении</w:t>
      </w:r>
    </w:p>
    <w:p w:rsidR="00615B76" w:rsidRPr="00562FE9" w:rsidRDefault="00615B76" w:rsidP="00615B76">
      <w:pPr>
        <w:pStyle w:val="a9"/>
        <w:spacing w:after="0"/>
        <w:ind w:firstLine="709"/>
        <w:jc w:val="right"/>
        <w:rPr>
          <w:sz w:val="24"/>
          <w:szCs w:val="24"/>
        </w:rPr>
      </w:pPr>
      <w:r w:rsidRPr="00562FE9">
        <w:rPr>
          <w:sz w:val="24"/>
          <w:szCs w:val="24"/>
        </w:rPr>
        <w:t>и расходовании средств избирательных фондов</w:t>
      </w:r>
    </w:p>
    <w:p w:rsidR="00615B76" w:rsidRDefault="00615B76" w:rsidP="00615B76">
      <w:pPr>
        <w:pStyle w:val="a9"/>
        <w:spacing w:after="0"/>
        <w:ind w:firstLine="709"/>
        <w:jc w:val="right"/>
        <w:rPr>
          <w:sz w:val="24"/>
          <w:szCs w:val="24"/>
        </w:rPr>
      </w:pPr>
      <w:r w:rsidRPr="00562FE9">
        <w:rPr>
          <w:sz w:val="24"/>
          <w:szCs w:val="24"/>
        </w:rPr>
        <w:t xml:space="preserve">кандидатов, зарегистрированных кандидатов при проведении </w:t>
      </w:r>
    </w:p>
    <w:p w:rsidR="00615B76" w:rsidRDefault="00615B76" w:rsidP="00615B76">
      <w:pPr>
        <w:pStyle w:val="a9"/>
        <w:spacing w:after="0"/>
        <w:ind w:firstLine="709"/>
        <w:jc w:val="right"/>
        <w:rPr>
          <w:sz w:val="24"/>
          <w:szCs w:val="24"/>
        </w:rPr>
      </w:pPr>
      <w:r>
        <w:rPr>
          <w:sz w:val="24"/>
          <w:szCs w:val="24"/>
        </w:rPr>
        <w:t xml:space="preserve">дополнительных </w:t>
      </w:r>
      <w:r w:rsidRPr="00A84EF7">
        <w:rPr>
          <w:sz w:val="24"/>
          <w:szCs w:val="24"/>
        </w:rPr>
        <w:t>выборов</w:t>
      </w:r>
      <w:r>
        <w:rPr>
          <w:sz w:val="24"/>
          <w:szCs w:val="24"/>
        </w:rPr>
        <w:t xml:space="preserve"> депутата совета</w:t>
      </w:r>
      <w:r w:rsidRPr="00A84EF7">
        <w:rPr>
          <w:sz w:val="24"/>
          <w:szCs w:val="24"/>
        </w:rPr>
        <w:t xml:space="preserve"> депутатов</w:t>
      </w:r>
    </w:p>
    <w:p w:rsidR="00615B76" w:rsidRDefault="00615B76" w:rsidP="00615B76">
      <w:pPr>
        <w:pStyle w:val="a5"/>
        <w:ind w:right="-5"/>
        <w:jc w:val="right"/>
        <w:rPr>
          <w:b w:val="0"/>
          <w:sz w:val="24"/>
          <w:szCs w:val="24"/>
        </w:rPr>
      </w:pPr>
      <w:r w:rsidRPr="005C1388">
        <w:rPr>
          <w:b w:val="0"/>
          <w:sz w:val="24"/>
          <w:szCs w:val="24"/>
        </w:rPr>
        <w:t xml:space="preserve">Сосновоборского городского округа Ленинградской области </w:t>
      </w:r>
    </w:p>
    <w:p w:rsidR="00615B76" w:rsidRPr="0019537F" w:rsidRDefault="00615B76" w:rsidP="00615B76">
      <w:pPr>
        <w:pStyle w:val="a5"/>
        <w:ind w:right="-5"/>
        <w:jc w:val="right"/>
        <w:rPr>
          <w:b w:val="0"/>
          <w:sz w:val="24"/>
          <w:szCs w:val="24"/>
        </w:rPr>
      </w:pPr>
      <w:r w:rsidRPr="005C1388">
        <w:rPr>
          <w:b w:val="0"/>
          <w:sz w:val="24"/>
          <w:szCs w:val="24"/>
        </w:rPr>
        <w:t xml:space="preserve">четвертого созыва </w:t>
      </w:r>
      <w:r>
        <w:rPr>
          <w:b w:val="0"/>
          <w:sz w:val="24"/>
          <w:szCs w:val="24"/>
        </w:rPr>
        <w:t>по одноманда</w:t>
      </w:r>
      <w:r w:rsidR="00CA727B">
        <w:rPr>
          <w:b w:val="0"/>
          <w:sz w:val="24"/>
          <w:szCs w:val="24"/>
        </w:rPr>
        <w:t>тному избирательному округу № 3</w:t>
      </w:r>
    </w:p>
    <w:p w:rsidR="00615B76" w:rsidRDefault="00615B76" w:rsidP="00615B76">
      <w:pPr>
        <w:pStyle w:val="a9"/>
        <w:spacing w:after="0"/>
        <w:ind w:firstLine="709"/>
        <w:jc w:val="center"/>
        <w:rPr>
          <w:sz w:val="24"/>
          <w:szCs w:val="24"/>
        </w:rPr>
      </w:pPr>
    </w:p>
    <w:p w:rsidR="00615B76" w:rsidRDefault="00615B76" w:rsidP="00615B76">
      <w:pPr>
        <w:pStyle w:val="a9"/>
        <w:spacing w:after="0"/>
        <w:ind w:firstLine="709"/>
        <w:jc w:val="right"/>
        <w:rPr>
          <w:sz w:val="24"/>
          <w:szCs w:val="24"/>
        </w:rPr>
      </w:pPr>
    </w:p>
    <w:p w:rsidR="00615B76" w:rsidRPr="00F11CA2" w:rsidRDefault="00615B76" w:rsidP="00615B76">
      <w:pPr>
        <w:pStyle w:val="1"/>
        <w:jc w:val="center"/>
        <w:rPr>
          <w:b w:val="0"/>
          <w:bCs w:val="0"/>
          <w:color w:val="auto"/>
          <w:sz w:val="24"/>
          <w:szCs w:val="24"/>
        </w:rPr>
      </w:pPr>
      <w:r w:rsidRPr="00F11CA2">
        <w:rPr>
          <w:b w:val="0"/>
          <w:bCs w:val="0"/>
          <w:color w:val="auto"/>
          <w:sz w:val="24"/>
          <w:szCs w:val="24"/>
        </w:rPr>
        <w:t>Примерный перечень</w:t>
      </w:r>
    </w:p>
    <w:p w:rsidR="00615B76" w:rsidRPr="00F11CA2" w:rsidRDefault="00615B76" w:rsidP="00615B76">
      <w:pPr>
        <w:jc w:val="center"/>
        <w:rPr>
          <w:bCs/>
          <w:sz w:val="24"/>
          <w:szCs w:val="24"/>
        </w:rPr>
      </w:pPr>
      <w:r w:rsidRPr="00F11CA2">
        <w:rPr>
          <w:bCs/>
          <w:sz w:val="24"/>
          <w:szCs w:val="24"/>
        </w:rPr>
        <w:t xml:space="preserve">первичных финансовых документов, прилагаемых </w:t>
      </w:r>
    </w:p>
    <w:p w:rsidR="00615B76" w:rsidRPr="00F11CA2" w:rsidRDefault="00615B76" w:rsidP="00615B76">
      <w:pPr>
        <w:jc w:val="center"/>
        <w:rPr>
          <w:sz w:val="24"/>
          <w:szCs w:val="24"/>
        </w:rPr>
      </w:pPr>
      <w:r w:rsidRPr="00F11CA2">
        <w:rPr>
          <w:bCs/>
          <w:sz w:val="24"/>
          <w:szCs w:val="24"/>
        </w:rPr>
        <w:t>к итоговому финансовому отчету кандидата</w:t>
      </w:r>
    </w:p>
    <w:p w:rsidR="00615B76" w:rsidRPr="00F11CA2" w:rsidRDefault="00615B76" w:rsidP="00615B76">
      <w:pPr>
        <w:rPr>
          <w:sz w:val="24"/>
          <w:szCs w:val="24"/>
        </w:rPr>
      </w:pPr>
    </w:p>
    <w:p w:rsidR="00615B76" w:rsidRPr="00565FD3" w:rsidRDefault="00615B76" w:rsidP="00615B76">
      <w:pPr>
        <w:pStyle w:val="ienuii"/>
        <w:widowControl/>
        <w:spacing w:after="0"/>
        <w:ind w:left="0"/>
        <w:rPr>
          <w:sz w:val="24"/>
          <w:szCs w:val="24"/>
        </w:rPr>
      </w:pPr>
    </w:p>
    <w:p w:rsidR="00615B76" w:rsidRPr="00565FD3" w:rsidRDefault="00615B76" w:rsidP="00615B76">
      <w:pPr>
        <w:jc w:val="both"/>
        <w:rPr>
          <w:sz w:val="24"/>
          <w:szCs w:val="24"/>
        </w:rPr>
      </w:pPr>
      <w:r w:rsidRPr="00565FD3">
        <w:rPr>
          <w:sz w:val="24"/>
          <w:szCs w:val="24"/>
        </w:rPr>
        <w:tab/>
        <w:t>Выписки кредитной организации по специальному избирательному счету избирательного фонда;</w:t>
      </w:r>
    </w:p>
    <w:p w:rsidR="00615B76" w:rsidRPr="00565FD3" w:rsidRDefault="00615B76" w:rsidP="00615B76">
      <w:pPr>
        <w:jc w:val="both"/>
        <w:rPr>
          <w:sz w:val="24"/>
          <w:szCs w:val="24"/>
        </w:rPr>
      </w:pPr>
      <w:r w:rsidRPr="00565FD3">
        <w:rPr>
          <w:sz w:val="24"/>
          <w:szCs w:val="24"/>
        </w:rPr>
        <w:tab/>
        <w:t>распоряжения о переводе добровольных пожертвований граждан, юридических лиц;</w:t>
      </w:r>
    </w:p>
    <w:p w:rsidR="00615B76" w:rsidRPr="00565FD3" w:rsidRDefault="00615B76" w:rsidP="00615B76">
      <w:pPr>
        <w:jc w:val="both"/>
        <w:rPr>
          <w:sz w:val="24"/>
          <w:szCs w:val="24"/>
        </w:rPr>
      </w:pPr>
      <w:r w:rsidRPr="00565FD3">
        <w:rPr>
          <w:sz w:val="24"/>
          <w:szCs w:val="24"/>
        </w:rPr>
        <w:tab/>
        <w:t>распоряжения о переводе собственных средств кандидата;</w:t>
      </w:r>
    </w:p>
    <w:p w:rsidR="00615B76" w:rsidRPr="00565FD3" w:rsidRDefault="00615B76" w:rsidP="00615B76">
      <w:pPr>
        <w:jc w:val="both"/>
        <w:rPr>
          <w:sz w:val="24"/>
          <w:szCs w:val="24"/>
        </w:rPr>
      </w:pPr>
      <w:r w:rsidRPr="00565FD3">
        <w:rPr>
          <w:sz w:val="24"/>
          <w:szCs w:val="24"/>
        </w:rPr>
        <w:tab/>
        <w:t>распоряжения о переводе денежных средств в качестве возвратов неиспользованных средств избирательного фонда;</w:t>
      </w:r>
    </w:p>
    <w:p w:rsidR="00615B76" w:rsidRPr="00565FD3" w:rsidRDefault="00615B76" w:rsidP="00615B76">
      <w:pPr>
        <w:jc w:val="both"/>
        <w:rPr>
          <w:sz w:val="24"/>
          <w:szCs w:val="24"/>
        </w:rPr>
      </w:pPr>
      <w:r w:rsidRPr="00565FD3">
        <w:rPr>
          <w:sz w:val="24"/>
          <w:szCs w:val="24"/>
        </w:rPr>
        <w:tab/>
        <w:t>договоры на выполнение работ (оказание услуг);</w:t>
      </w:r>
    </w:p>
    <w:p w:rsidR="00615B76" w:rsidRPr="00565FD3" w:rsidRDefault="00615B76" w:rsidP="00615B76">
      <w:pPr>
        <w:jc w:val="both"/>
        <w:rPr>
          <w:sz w:val="24"/>
          <w:szCs w:val="24"/>
        </w:rPr>
      </w:pPr>
      <w:r w:rsidRPr="00565FD3">
        <w:rPr>
          <w:sz w:val="24"/>
          <w:szCs w:val="24"/>
        </w:rPr>
        <w:tab/>
        <w:t>счета (счета-фактуры);</w:t>
      </w:r>
    </w:p>
    <w:p w:rsidR="00615B76" w:rsidRPr="00565FD3" w:rsidRDefault="00615B76" w:rsidP="00615B76">
      <w:pPr>
        <w:ind w:firstLine="708"/>
        <w:jc w:val="both"/>
        <w:rPr>
          <w:sz w:val="24"/>
          <w:szCs w:val="24"/>
        </w:rPr>
      </w:pPr>
      <w:r w:rsidRPr="00565FD3">
        <w:rPr>
          <w:sz w:val="24"/>
          <w:szCs w:val="24"/>
        </w:rPr>
        <w:t>накладные на получение товаров;</w:t>
      </w:r>
    </w:p>
    <w:p w:rsidR="00615B76" w:rsidRPr="00565FD3" w:rsidRDefault="00615B76" w:rsidP="00615B76">
      <w:pPr>
        <w:ind w:firstLine="708"/>
        <w:jc w:val="both"/>
        <w:rPr>
          <w:sz w:val="24"/>
          <w:szCs w:val="24"/>
        </w:rPr>
      </w:pPr>
      <w:r w:rsidRPr="00565FD3">
        <w:rPr>
          <w:sz w:val="24"/>
          <w:szCs w:val="24"/>
        </w:rPr>
        <w:t>акты о выполнении работ;</w:t>
      </w:r>
    </w:p>
    <w:p w:rsidR="00615B76" w:rsidRPr="00565FD3" w:rsidRDefault="00615B76" w:rsidP="00615B76">
      <w:pPr>
        <w:ind w:firstLine="708"/>
        <w:jc w:val="both"/>
        <w:rPr>
          <w:sz w:val="24"/>
          <w:szCs w:val="24"/>
        </w:rPr>
      </w:pPr>
      <w:r w:rsidRPr="00565FD3">
        <w:rPr>
          <w:sz w:val="24"/>
          <w:szCs w:val="24"/>
        </w:rPr>
        <w:t>расходные и приходные кассовые ордера;</w:t>
      </w:r>
    </w:p>
    <w:p w:rsidR="00615B76" w:rsidRPr="00565FD3" w:rsidRDefault="00615B76" w:rsidP="00615B76">
      <w:pPr>
        <w:ind w:firstLine="708"/>
        <w:jc w:val="both"/>
        <w:rPr>
          <w:sz w:val="24"/>
          <w:szCs w:val="24"/>
        </w:rPr>
      </w:pPr>
      <w:r w:rsidRPr="00565FD3">
        <w:rPr>
          <w:sz w:val="24"/>
          <w:szCs w:val="24"/>
        </w:rPr>
        <w:t>кассовая книга (предоставляется, если кандидатом проводились расчеты наличными денежными средствами, снятыми со специального избирательного счета);</w:t>
      </w:r>
    </w:p>
    <w:p w:rsidR="00615B76" w:rsidRDefault="00615B76" w:rsidP="00615B76">
      <w:pPr>
        <w:ind w:firstLine="708"/>
        <w:jc w:val="both"/>
        <w:rPr>
          <w:rFonts w:ascii="Times New Roman CYR" w:hAnsi="Times New Roman CYR"/>
        </w:rPr>
      </w:pPr>
      <w:r w:rsidRPr="00565FD3">
        <w:rPr>
          <w:sz w:val="24"/>
          <w:szCs w:val="24"/>
        </w:rPr>
        <w:t>чеки контрольно-кассовых машин.</w:t>
      </w:r>
    </w:p>
    <w:p w:rsidR="00615B76" w:rsidRDefault="00615B76" w:rsidP="00615B76"/>
    <w:p w:rsidR="00615B76" w:rsidRDefault="00615B76" w:rsidP="00615B76"/>
    <w:p w:rsidR="00615B76" w:rsidRPr="002561BD" w:rsidRDefault="00615B76" w:rsidP="00615B76">
      <w:pPr>
        <w:pStyle w:val="a3"/>
        <w:ind w:left="-567"/>
        <w:rPr>
          <w:b/>
          <w:sz w:val="24"/>
          <w:szCs w:val="24"/>
        </w:rPr>
      </w:pPr>
    </w:p>
    <w:p w:rsidR="00615B76" w:rsidRDefault="00615B76" w:rsidP="00615B76"/>
    <w:p w:rsidR="00615B76" w:rsidRDefault="00615B76" w:rsidP="00615B76"/>
    <w:p w:rsidR="00615B76" w:rsidRDefault="00615B76" w:rsidP="00615B76"/>
    <w:p w:rsidR="00615B76" w:rsidRDefault="00615B76" w:rsidP="00615B76"/>
    <w:p w:rsidR="000A3C98" w:rsidRDefault="000A3C98"/>
    <w:sectPr w:rsidR="000A3C98" w:rsidSect="000A3C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A49" w:rsidRDefault="00227A49" w:rsidP="00615B76">
      <w:pPr>
        <w:pStyle w:val="12-15"/>
        <w:spacing w:line="240" w:lineRule="auto"/>
      </w:pPr>
      <w:r>
        <w:separator/>
      </w:r>
    </w:p>
  </w:endnote>
  <w:endnote w:type="continuationSeparator" w:id="1">
    <w:p w:rsidR="00227A49" w:rsidRDefault="00227A49" w:rsidP="00615B76">
      <w:pPr>
        <w:pStyle w:val="12-15"/>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ahoma"/>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A49" w:rsidRDefault="00227A49" w:rsidP="00615B76">
      <w:pPr>
        <w:pStyle w:val="12-15"/>
        <w:spacing w:line="240" w:lineRule="auto"/>
      </w:pPr>
      <w:r>
        <w:separator/>
      </w:r>
    </w:p>
  </w:footnote>
  <w:footnote w:type="continuationSeparator" w:id="1">
    <w:p w:rsidR="00227A49" w:rsidRDefault="00227A49" w:rsidP="00615B76">
      <w:pPr>
        <w:pStyle w:val="12-15"/>
        <w:spacing w:line="240" w:lineRule="auto"/>
      </w:pPr>
      <w:r>
        <w:continuationSeparator/>
      </w:r>
    </w:p>
  </w:footnote>
  <w:footnote w:id="2">
    <w:p w:rsidR="00615B76" w:rsidRDefault="00615B76" w:rsidP="00615B76">
      <w:pPr>
        <w:pStyle w:val="ab"/>
      </w:pPr>
      <w:r>
        <w:rPr>
          <w:rStyle w:val="ae"/>
          <w:sz w:val="18"/>
        </w:rPr>
        <w:t>*</w:t>
      </w:r>
      <w:r>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76" w:rsidRDefault="00615B76">
    <w:pPr>
      <w:pStyle w:val="a7"/>
      <w:jc w:val="right"/>
    </w:pPr>
    <w:r>
      <w:t xml:space="preserve"> </w:t>
    </w:r>
  </w:p>
  <w:p w:rsidR="00615B76" w:rsidRDefault="00615B7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76" w:rsidRDefault="00A533BF">
    <w:pPr>
      <w:pStyle w:val="a7"/>
      <w:jc w:val="right"/>
    </w:pPr>
    <w:fldSimple w:instr="PAGE   \* MERGEFORMAT">
      <w:r w:rsidR="00615B76">
        <w:rPr>
          <w:noProof/>
        </w:rPr>
        <w:t>1</w:t>
      </w:r>
    </w:fldSimple>
  </w:p>
  <w:p w:rsidR="00615B76" w:rsidRPr="00F556F9" w:rsidRDefault="00615B76" w:rsidP="00F556F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B1B6C"/>
    <w:multiLevelType w:val="multilevel"/>
    <w:tmpl w:val="8B26BDF0"/>
    <w:lvl w:ilvl="0">
      <w:start w:val="1"/>
      <w:numFmt w:val="decimal"/>
      <w:lvlText w:val="%1."/>
      <w:lvlJc w:val="left"/>
      <w:pPr>
        <w:ind w:left="645" w:hanging="645"/>
      </w:pPr>
      <w:rPr>
        <w:rFonts w:cs="Times New Roman" w:hint="default"/>
      </w:rPr>
    </w:lvl>
    <w:lvl w:ilvl="1">
      <w:start w:val="2"/>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77BD4D81"/>
    <w:multiLevelType w:val="hybridMultilevel"/>
    <w:tmpl w:val="B0EE51AC"/>
    <w:lvl w:ilvl="0" w:tplc="BB2E6B82">
      <w:start w:val="2"/>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15B76"/>
    <w:rsid w:val="0003682A"/>
    <w:rsid w:val="0004007A"/>
    <w:rsid w:val="000412EB"/>
    <w:rsid w:val="0007004D"/>
    <w:rsid w:val="000A3C98"/>
    <w:rsid w:val="000C46B1"/>
    <w:rsid w:val="001A79A8"/>
    <w:rsid w:val="001B0FF2"/>
    <w:rsid w:val="0021699E"/>
    <w:rsid w:val="00226078"/>
    <w:rsid w:val="00227A49"/>
    <w:rsid w:val="00237210"/>
    <w:rsid w:val="00280C37"/>
    <w:rsid w:val="002866A4"/>
    <w:rsid w:val="002D2664"/>
    <w:rsid w:val="00330F5F"/>
    <w:rsid w:val="00351AD5"/>
    <w:rsid w:val="00351B3D"/>
    <w:rsid w:val="00355464"/>
    <w:rsid w:val="00366BD3"/>
    <w:rsid w:val="003A7AD6"/>
    <w:rsid w:val="003B448C"/>
    <w:rsid w:val="003F54F9"/>
    <w:rsid w:val="00430323"/>
    <w:rsid w:val="00455F7D"/>
    <w:rsid w:val="00471E38"/>
    <w:rsid w:val="004933CB"/>
    <w:rsid w:val="004B172E"/>
    <w:rsid w:val="004C4278"/>
    <w:rsid w:val="004E4BC1"/>
    <w:rsid w:val="0055042E"/>
    <w:rsid w:val="005623CE"/>
    <w:rsid w:val="00587A6F"/>
    <w:rsid w:val="005940A3"/>
    <w:rsid w:val="0059466D"/>
    <w:rsid w:val="00615B76"/>
    <w:rsid w:val="0068022B"/>
    <w:rsid w:val="006D30F7"/>
    <w:rsid w:val="006F1D39"/>
    <w:rsid w:val="006F6F20"/>
    <w:rsid w:val="007348F7"/>
    <w:rsid w:val="00770212"/>
    <w:rsid w:val="0078069F"/>
    <w:rsid w:val="0079662A"/>
    <w:rsid w:val="008143A8"/>
    <w:rsid w:val="00844A82"/>
    <w:rsid w:val="00886C19"/>
    <w:rsid w:val="0089312D"/>
    <w:rsid w:val="00913867"/>
    <w:rsid w:val="00955921"/>
    <w:rsid w:val="009600FB"/>
    <w:rsid w:val="009867AE"/>
    <w:rsid w:val="00A04F88"/>
    <w:rsid w:val="00A51603"/>
    <w:rsid w:val="00A533BF"/>
    <w:rsid w:val="00A95EC2"/>
    <w:rsid w:val="00AA56A3"/>
    <w:rsid w:val="00AC13B9"/>
    <w:rsid w:val="00AE6775"/>
    <w:rsid w:val="00AF275B"/>
    <w:rsid w:val="00B450BF"/>
    <w:rsid w:val="00B50F11"/>
    <w:rsid w:val="00B72C2E"/>
    <w:rsid w:val="00C24D12"/>
    <w:rsid w:val="00C90B82"/>
    <w:rsid w:val="00CA727B"/>
    <w:rsid w:val="00CD4FD0"/>
    <w:rsid w:val="00CF2D36"/>
    <w:rsid w:val="00D01E86"/>
    <w:rsid w:val="00E25706"/>
    <w:rsid w:val="00E3790C"/>
    <w:rsid w:val="00E44935"/>
    <w:rsid w:val="00E82C5E"/>
    <w:rsid w:val="00E9651E"/>
    <w:rsid w:val="00F12622"/>
    <w:rsid w:val="00F7570C"/>
    <w:rsid w:val="00F923D7"/>
    <w:rsid w:val="00FE6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060"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B76"/>
    <w:pPr>
      <w:ind w:left="0"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15B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615B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5B76"/>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uiPriority w:val="9"/>
    <w:semiHidden/>
    <w:rsid w:val="00615B76"/>
    <w:rPr>
      <w:rFonts w:asciiTheme="majorHAnsi" w:eastAsiaTheme="majorEastAsia" w:hAnsiTheme="majorHAnsi" w:cstheme="majorBidi"/>
      <w:i/>
      <w:iCs/>
      <w:color w:val="243F60" w:themeColor="accent1" w:themeShade="7F"/>
      <w:sz w:val="20"/>
      <w:szCs w:val="20"/>
      <w:lang w:eastAsia="ru-RU"/>
    </w:rPr>
  </w:style>
  <w:style w:type="paragraph" w:styleId="2">
    <w:name w:val="Body Text Indent 2"/>
    <w:basedOn w:val="a"/>
    <w:link w:val="20"/>
    <w:uiPriority w:val="99"/>
    <w:unhideWhenUsed/>
    <w:rsid w:val="00615B76"/>
    <w:pPr>
      <w:spacing w:after="120" w:line="480" w:lineRule="auto"/>
      <w:ind w:left="283"/>
    </w:pPr>
  </w:style>
  <w:style w:type="character" w:customStyle="1" w:styleId="20">
    <w:name w:val="Основной текст с отступом 2 Знак"/>
    <w:basedOn w:val="a0"/>
    <w:link w:val="2"/>
    <w:uiPriority w:val="99"/>
    <w:rsid w:val="00615B76"/>
    <w:rPr>
      <w:rFonts w:ascii="Times New Roman" w:eastAsia="Times New Roman" w:hAnsi="Times New Roman" w:cs="Times New Roman"/>
      <w:sz w:val="20"/>
      <w:szCs w:val="20"/>
      <w:lang w:eastAsia="ru-RU"/>
    </w:rPr>
  </w:style>
  <w:style w:type="paragraph" w:styleId="a3">
    <w:name w:val="Body Text Indent"/>
    <w:basedOn w:val="a"/>
    <w:link w:val="a4"/>
    <w:uiPriority w:val="99"/>
    <w:unhideWhenUsed/>
    <w:rsid w:val="00615B76"/>
    <w:pPr>
      <w:spacing w:after="120"/>
      <w:ind w:left="283"/>
    </w:pPr>
  </w:style>
  <w:style w:type="character" w:customStyle="1" w:styleId="a4">
    <w:name w:val="Основной текст с отступом Знак"/>
    <w:basedOn w:val="a0"/>
    <w:link w:val="a3"/>
    <w:uiPriority w:val="99"/>
    <w:rsid w:val="00615B76"/>
    <w:rPr>
      <w:rFonts w:ascii="Times New Roman" w:eastAsia="Times New Roman" w:hAnsi="Times New Roman" w:cs="Times New Roman"/>
      <w:sz w:val="20"/>
      <w:szCs w:val="20"/>
      <w:lang w:eastAsia="ru-RU"/>
    </w:rPr>
  </w:style>
  <w:style w:type="paragraph" w:styleId="a5">
    <w:name w:val="Title"/>
    <w:basedOn w:val="a"/>
    <w:link w:val="a6"/>
    <w:qFormat/>
    <w:rsid w:val="00615B76"/>
    <w:pPr>
      <w:jc w:val="center"/>
    </w:pPr>
    <w:rPr>
      <w:b/>
      <w:sz w:val="28"/>
    </w:rPr>
  </w:style>
  <w:style w:type="character" w:customStyle="1" w:styleId="a6">
    <w:name w:val="Название Знак"/>
    <w:basedOn w:val="a0"/>
    <w:link w:val="a5"/>
    <w:rsid w:val="00615B76"/>
    <w:rPr>
      <w:rFonts w:ascii="Times New Roman" w:eastAsia="Times New Roman" w:hAnsi="Times New Roman" w:cs="Times New Roman"/>
      <w:b/>
      <w:sz w:val="28"/>
      <w:szCs w:val="20"/>
      <w:lang w:eastAsia="ru-RU"/>
    </w:rPr>
  </w:style>
  <w:style w:type="paragraph" w:styleId="a7">
    <w:name w:val="header"/>
    <w:basedOn w:val="a"/>
    <w:link w:val="a8"/>
    <w:rsid w:val="00615B76"/>
    <w:pPr>
      <w:tabs>
        <w:tab w:val="center" w:pos="4677"/>
        <w:tab w:val="right" w:pos="9355"/>
      </w:tabs>
    </w:pPr>
    <w:rPr>
      <w:sz w:val="24"/>
      <w:szCs w:val="24"/>
    </w:rPr>
  </w:style>
  <w:style w:type="character" w:customStyle="1" w:styleId="a8">
    <w:name w:val="Верхний колонтитул Знак"/>
    <w:basedOn w:val="a0"/>
    <w:link w:val="a7"/>
    <w:rsid w:val="00615B76"/>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615B76"/>
    <w:pPr>
      <w:spacing w:after="120"/>
    </w:pPr>
  </w:style>
  <w:style w:type="character" w:customStyle="1" w:styleId="aa">
    <w:name w:val="Основной текст Знак"/>
    <w:basedOn w:val="a0"/>
    <w:link w:val="a9"/>
    <w:uiPriority w:val="99"/>
    <w:rsid w:val="00615B76"/>
    <w:rPr>
      <w:rFonts w:ascii="Times New Roman" w:eastAsia="Times New Roman" w:hAnsi="Times New Roman" w:cs="Times New Roman"/>
      <w:sz w:val="20"/>
      <w:szCs w:val="20"/>
      <w:lang w:eastAsia="ru-RU"/>
    </w:rPr>
  </w:style>
  <w:style w:type="paragraph" w:customStyle="1" w:styleId="11">
    <w:name w:val="Без интервала1"/>
    <w:rsid w:val="00615B76"/>
    <w:pPr>
      <w:ind w:left="0" w:firstLine="0"/>
      <w:jc w:val="left"/>
    </w:pPr>
    <w:rPr>
      <w:rFonts w:ascii="Times New Roman" w:eastAsia="Times New Roman" w:hAnsi="Times New Roman" w:cs="Times New Roman"/>
      <w:sz w:val="24"/>
      <w:szCs w:val="24"/>
      <w:lang w:eastAsia="ru-RU"/>
    </w:rPr>
  </w:style>
  <w:style w:type="paragraph" w:styleId="ab">
    <w:name w:val="footnote text"/>
    <w:basedOn w:val="a"/>
    <w:link w:val="ac"/>
    <w:semiHidden/>
    <w:rsid w:val="00615B76"/>
    <w:pPr>
      <w:spacing w:after="120"/>
      <w:jc w:val="both"/>
    </w:pPr>
    <w:rPr>
      <w:sz w:val="22"/>
    </w:rPr>
  </w:style>
  <w:style w:type="character" w:customStyle="1" w:styleId="ac">
    <w:name w:val="Текст сноски Знак"/>
    <w:basedOn w:val="a0"/>
    <w:link w:val="ab"/>
    <w:semiHidden/>
    <w:rsid w:val="00615B76"/>
    <w:rPr>
      <w:rFonts w:ascii="Times New Roman" w:eastAsia="Times New Roman" w:hAnsi="Times New Roman" w:cs="Times New Roman"/>
      <w:szCs w:val="20"/>
      <w:lang w:eastAsia="ru-RU"/>
    </w:rPr>
  </w:style>
  <w:style w:type="paragraph" w:customStyle="1" w:styleId="14-15">
    <w:name w:val="Текст 14-1.5"/>
    <w:basedOn w:val="a"/>
    <w:rsid w:val="00615B76"/>
    <w:pPr>
      <w:widowControl w:val="0"/>
      <w:spacing w:line="360" w:lineRule="auto"/>
      <w:ind w:firstLine="709"/>
      <w:jc w:val="both"/>
    </w:pPr>
    <w:rPr>
      <w:sz w:val="28"/>
    </w:rPr>
  </w:style>
  <w:style w:type="paragraph" w:customStyle="1" w:styleId="14">
    <w:name w:val="Текст14"/>
    <w:basedOn w:val="a"/>
    <w:rsid w:val="00615B76"/>
    <w:pPr>
      <w:spacing w:line="360" w:lineRule="auto"/>
      <w:ind w:firstLine="709"/>
      <w:jc w:val="both"/>
    </w:pPr>
    <w:rPr>
      <w:sz w:val="28"/>
    </w:rPr>
  </w:style>
  <w:style w:type="paragraph" w:customStyle="1" w:styleId="ConsPlusTitle">
    <w:name w:val="ConsPlusTitle"/>
    <w:rsid w:val="00615B76"/>
    <w:pPr>
      <w:widowControl w:val="0"/>
      <w:autoSpaceDE w:val="0"/>
      <w:autoSpaceDN w:val="0"/>
      <w:adjustRightInd w:val="0"/>
      <w:ind w:left="0" w:firstLine="0"/>
      <w:jc w:val="left"/>
    </w:pPr>
    <w:rPr>
      <w:rFonts w:ascii="Arial" w:eastAsia="Times New Roman" w:hAnsi="Arial" w:cs="Arial"/>
      <w:b/>
      <w:bCs/>
      <w:sz w:val="20"/>
      <w:szCs w:val="20"/>
      <w:lang w:eastAsia="ru-RU"/>
    </w:rPr>
  </w:style>
  <w:style w:type="paragraph" w:customStyle="1" w:styleId="ConsPlusNormal">
    <w:name w:val="ConsPlusNormal"/>
    <w:rsid w:val="00615B76"/>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customStyle="1" w:styleId="12-15">
    <w:name w:val="текст12-15"/>
    <w:basedOn w:val="a"/>
    <w:rsid w:val="00615B76"/>
    <w:pPr>
      <w:widowControl w:val="0"/>
      <w:spacing w:line="360" w:lineRule="auto"/>
      <w:ind w:firstLine="720"/>
      <w:jc w:val="both"/>
    </w:pPr>
    <w:rPr>
      <w:sz w:val="24"/>
    </w:rPr>
  </w:style>
  <w:style w:type="paragraph" w:customStyle="1" w:styleId="ienuii">
    <w:name w:val="ienuii"/>
    <w:basedOn w:val="a"/>
    <w:rsid w:val="00615B76"/>
    <w:pPr>
      <w:widowControl w:val="0"/>
      <w:spacing w:after="120"/>
      <w:ind w:left="4536"/>
      <w:jc w:val="center"/>
    </w:pPr>
    <w:rPr>
      <w:sz w:val="28"/>
    </w:rPr>
  </w:style>
  <w:style w:type="paragraph" w:customStyle="1" w:styleId="ConsPlusNonformat">
    <w:name w:val="ConsPlusNonformat"/>
    <w:rsid w:val="00615B76"/>
    <w:pPr>
      <w:widowControl w:val="0"/>
      <w:autoSpaceDE w:val="0"/>
      <w:autoSpaceDN w:val="0"/>
      <w:adjustRightInd w:val="0"/>
      <w:ind w:left="0" w:firstLine="0"/>
      <w:jc w:val="left"/>
    </w:pPr>
    <w:rPr>
      <w:rFonts w:ascii="Courier New" w:eastAsia="Times New Roman" w:hAnsi="Courier New" w:cs="Courier New"/>
      <w:sz w:val="20"/>
      <w:szCs w:val="20"/>
      <w:lang w:eastAsia="ru-RU"/>
    </w:rPr>
  </w:style>
  <w:style w:type="paragraph" w:customStyle="1" w:styleId="ad">
    <w:name w:val="ТабличныйТекст"/>
    <w:basedOn w:val="a"/>
    <w:rsid w:val="00615B76"/>
    <w:pPr>
      <w:jc w:val="both"/>
    </w:pPr>
  </w:style>
  <w:style w:type="character" w:styleId="ae">
    <w:name w:val="footnote reference"/>
    <w:basedOn w:val="a0"/>
    <w:semiHidden/>
    <w:rsid w:val="00615B76"/>
    <w:rPr>
      <w:rFonts w:cs="Times New Roman"/>
      <w:sz w:val="24"/>
      <w:vertAlign w:val="superscript"/>
    </w:rPr>
  </w:style>
  <w:style w:type="paragraph" w:styleId="HTML">
    <w:name w:val="HTML Preformatted"/>
    <w:basedOn w:val="a"/>
    <w:link w:val="HTML0"/>
    <w:rsid w:val="00615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615B76"/>
    <w:rPr>
      <w:rFonts w:ascii="Courier New" w:eastAsia="Times New Roman" w:hAnsi="Courier New" w:cs="Courier New"/>
      <w:sz w:val="20"/>
      <w:szCs w:val="20"/>
      <w:lang w:eastAsia="ru-RU"/>
    </w:rPr>
  </w:style>
  <w:style w:type="paragraph" w:styleId="af">
    <w:name w:val="No Spacing"/>
    <w:uiPriority w:val="99"/>
    <w:qFormat/>
    <w:rsid w:val="00615B76"/>
    <w:pPr>
      <w:ind w:left="0"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17</Pages>
  <Words>6474</Words>
  <Characters>36906</Characters>
  <Application>Microsoft Office Word</Application>
  <DocSecurity>0</DocSecurity>
  <Lines>307</Lines>
  <Paragraphs>86</Paragraphs>
  <ScaleCrop>false</ScaleCrop>
  <Company/>
  <LinksUpToDate>false</LinksUpToDate>
  <CharactersWithSpaces>43294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Погосова</dc:creator>
  <cp:lastModifiedBy>Погосова</cp:lastModifiedBy>
  <cp:revision>6</cp:revision>
  <dcterms:created xsi:type="dcterms:W3CDTF">2022-06-23T10:25:00Z</dcterms:created>
  <dcterms:modified xsi:type="dcterms:W3CDTF">2022-06-23T14:23:00Z</dcterms:modified>
</cp:coreProperties>
</file>