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8A" w:rsidRPr="003934A6" w:rsidRDefault="00D8408A" w:rsidP="00D8408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D8408A" w:rsidRPr="003934A6" w:rsidRDefault="00D8408A" w:rsidP="00D8408A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D8408A" w:rsidRPr="003934A6" w:rsidRDefault="00C94CA6" w:rsidP="00D8408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8408A" w:rsidRPr="003934A6" w:rsidRDefault="00D8408A" w:rsidP="00D8408A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D8408A" w:rsidRPr="003934A6" w:rsidRDefault="00D8408A" w:rsidP="00D8408A">
      <w:pPr>
        <w:jc w:val="center"/>
        <w:rPr>
          <w:b/>
          <w:spacing w:val="20"/>
        </w:rPr>
      </w:pPr>
    </w:p>
    <w:p w:rsidR="00D8408A" w:rsidRPr="001A3F80" w:rsidRDefault="00E452B2" w:rsidP="00D8408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25.03.2022</w:t>
      </w:r>
      <w:r w:rsidR="00D8408A">
        <w:rPr>
          <w:b/>
          <w:spacing w:val="20"/>
          <w:sz w:val="24"/>
          <w:szCs w:val="24"/>
        </w:rPr>
        <w:t xml:space="preserve"> г. № 36/189</w:t>
      </w:r>
    </w:p>
    <w:p w:rsidR="00D8408A" w:rsidRPr="00E0317B" w:rsidRDefault="00D8408A" w:rsidP="00D8408A">
      <w:pPr>
        <w:rPr>
          <w:color w:val="FF0000"/>
          <w:sz w:val="24"/>
          <w:szCs w:val="24"/>
        </w:rPr>
      </w:pPr>
    </w:p>
    <w:p w:rsidR="00D8408A" w:rsidRPr="00981820" w:rsidRDefault="00D8408A" w:rsidP="00D8408A">
      <w:pPr>
        <w:ind w:left="426" w:hanging="426"/>
        <w:rPr>
          <w:bCs/>
          <w:sz w:val="24"/>
          <w:szCs w:val="24"/>
        </w:rPr>
      </w:pPr>
    </w:p>
    <w:p w:rsidR="00D8408A" w:rsidRPr="00981820" w:rsidRDefault="00D8408A" w:rsidP="00D8408A">
      <w:pPr>
        <w:ind w:left="426" w:hanging="426"/>
        <w:rPr>
          <w:bCs/>
          <w:sz w:val="24"/>
          <w:szCs w:val="24"/>
        </w:rPr>
      </w:pPr>
      <w:r w:rsidRPr="00E0317B">
        <w:rPr>
          <w:bCs/>
          <w:sz w:val="24"/>
          <w:szCs w:val="24"/>
        </w:rPr>
        <w:t>О Плане работы территориальной избирательной комиссии</w:t>
      </w:r>
    </w:p>
    <w:p w:rsidR="00D8408A" w:rsidRPr="00FE2807" w:rsidRDefault="00D8408A" w:rsidP="00D8408A">
      <w:pPr>
        <w:ind w:left="426" w:hanging="426"/>
        <w:rPr>
          <w:bCs/>
          <w:sz w:val="24"/>
          <w:szCs w:val="24"/>
        </w:rPr>
      </w:pPr>
      <w:proofErr w:type="spellStart"/>
      <w:r w:rsidRPr="00E0317B">
        <w:rPr>
          <w:bCs/>
          <w:sz w:val="24"/>
          <w:szCs w:val="24"/>
        </w:rPr>
        <w:t>Сосновоборского</w:t>
      </w:r>
      <w:proofErr w:type="spellEnd"/>
      <w:r w:rsidRPr="00E0317B">
        <w:rPr>
          <w:bCs/>
          <w:sz w:val="24"/>
          <w:szCs w:val="24"/>
        </w:rPr>
        <w:t xml:space="preserve"> городского</w:t>
      </w:r>
      <w:r w:rsidRPr="00E0317B">
        <w:rPr>
          <w:b/>
          <w:bCs/>
          <w:sz w:val="24"/>
          <w:szCs w:val="24"/>
        </w:rPr>
        <w:t xml:space="preserve"> </w:t>
      </w:r>
      <w:r w:rsidRPr="00E0317B">
        <w:rPr>
          <w:bCs/>
          <w:sz w:val="24"/>
          <w:szCs w:val="24"/>
        </w:rPr>
        <w:t>округа Ленинградской области</w:t>
      </w:r>
    </w:p>
    <w:p w:rsidR="00D8408A" w:rsidRPr="00E0317B" w:rsidRDefault="00D8408A" w:rsidP="00D8408A">
      <w:pPr>
        <w:ind w:left="426" w:hanging="426"/>
        <w:rPr>
          <w:bCs/>
          <w:sz w:val="24"/>
          <w:szCs w:val="24"/>
        </w:rPr>
      </w:pPr>
      <w:r w:rsidRPr="00E0317B">
        <w:rPr>
          <w:sz w:val="24"/>
          <w:szCs w:val="24"/>
        </w:rPr>
        <w:t xml:space="preserve">на </w:t>
      </w:r>
      <w:r w:rsidRPr="00E0317B">
        <w:rPr>
          <w:sz w:val="24"/>
          <w:szCs w:val="24"/>
          <w:lang w:val="en-US"/>
        </w:rPr>
        <w:t>II</w:t>
      </w:r>
      <w:r w:rsidRPr="00E0317B"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>квартал 2022</w:t>
      </w:r>
      <w:r w:rsidRPr="00E0317B">
        <w:rPr>
          <w:sz w:val="24"/>
          <w:szCs w:val="24"/>
        </w:rPr>
        <w:t xml:space="preserve"> года</w:t>
      </w:r>
    </w:p>
    <w:p w:rsidR="00D8408A" w:rsidRPr="00E0317B" w:rsidRDefault="00D8408A" w:rsidP="00D8408A">
      <w:pPr>
        <w:ind w:left="426" w:hanging="426"/>
        <w:rPr>
          <w:sz w:val="24"/>
          <w:szCs w:val="24"/>
        </w:rPr>
      </w:pPr>
    </w:p>
    <w:p w:rsidR="00D8408A" w:rsidRPr="00E0317B" w:rsidRDefault="00D8408A" w:rsidP="00D8408A">
      <w:pPr>
        <w:rPr>
          <w:sz w:val="24"/>
          <w:szCs w:val="24"/>
        </w:rPr>
      </w:pPr>
    </w:p>
    <w:p w:rsidR="00D8408A" w:rsidRDefault="00D8408A" w:rsidP="00D8408A">
      <w:pPr>
        <w:shd w:val="clear" w:color="auto" w:fill="FFFFFF"/>
        <w:ind w:left="284" w:hanging="284"/>
        <w:jc w:val="both"/>
        <w:rPr>
          <w:bCs/>
        </w:rPr>
      </w:pPr>
    </w:p>
    <w:p w:rsidR="00D8408A" w:rsidRDefault="00D8408A" w:rsidP="00D8408A">
      <w:pPr>
        <w:pStyle w:val="a6"/>
        <w:ind w:right="-30" w:firstLine="720"/>
        <w:jc w:val="both"/>
      </w:pPr>
      <w:proofErr w:type="gramStart"/>
      <w:r w:rsidRPr="00D72FD4">
        <w:t xml:space="preserve">В соответствии </w:t>
      </w:r>
      <w:r>
        <w:t>с пунктом 9</w:t>
      </w:r>
      <w:r w:rsidRPr="00D72FD4">
        <w:t xml:space="preserve"> статьи 2</w:t>
      </w:r>
      <w:r>
        <w:t>6</w:t>
      </w:r>
      <w:r w:rsidRPr="00D72FD4">
        <w:t xml:space="preserve"> Федерального закона</w:t>
      </w:r>
      <w:r>
        <w:t xml:space="preserve"> от 12 июня 2002 года № 67-ФЗ</w:t>
      </w:r>
      <w:r w:rsidRPr="00D72FD4">
        <w:t xml:space="preserve"> «Об основных гарантиях избирательных прав и права на участие в референдуме граждан Российской Федерации»,</w:t>
      </w:r>
      <w:bookmarkStart w:id="0" w:name="_GoBack"/>
      <w:bookmarkEnd w:id="0"/>
      <w:r>
        <w:t xml:space="preserve"> частью 3 статьи 13 областного закона от 15 мая 2013 года № 26-оз «О системе избирательных комиссий и избирательных участках в Ленинградской области, территориальная избирательная комиссия </w:t>
      </w:r>
      <w:proofErr w:type="spellStart"/>
      <w:r>
        <w:t>Сосновоборского</w:t>
      </w:r>
      <w:proofErr w:type="spellEnd"/>
      <w:r>
        <w:t xml:space="preserve"> городского округа Ленинградской области </w:t>
      </w:r>
      <w:r w:rsidRPr="00034878">
        <w:rPr>
          <w:b/>
        </w:rPr>
        <w:t>решила</w:t>
      </w:r>
      <w:r>
        <w:t>:</w:t>
      </w:r>
      <w:proofErr w:type="gramEnd"/>
    </w:p>
    <w:p w:rsidR="00D8408A" w:rsidRDefault="00D8408A" w:rsidP="00D8408A">
      <w:pPr>
        <w:pStyle w:val="a6"/>
        <w:ind w:right="-30" w:firstLine="720"/>
        <w:jc w:val="both"/>
      </w:pPr>
      <w:r>
        <w:t xml:space="preserve">1. Утвердить План работы территориальной избирательной комиссии </w:t>
      </w:r>
      <w:proofErr w:type="spellStart"/>
      <w:r>
        <w:t>Сосновоборского</w:t>
      </w:r>
      <w:proofErr w:type="spellEnd"/>
      <w:r>
        <w:t xml:space="preserve"> городского округа Ленинградской области на I</w:t>
      </w:r>
      <w:proofErr w:type="spellStart"/>
      <w:r>
        <w:rPr>
          <w:lang w:val="en-US"/>
        </w:rPr>
        <w:t>I</w:t>
      </w:r>
      <w:proofErr w:type="spellEnd"/>
      <w:r>
        <w:t xml:space="preserve"> квартал 2022 года (прилагается). </w:t>
      </w:r>
    </w:p>
    <w:p w:rsidR="00D8408A" w:rsidRDefault="00D8408A" w:rsidP="00D8408A">
      <w:pPr>
        <w:pStyle w:val="a6"/>
        <w:ind w:right="-30" w:firstLine="720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выполнением Плана возложить на секретаря территориальной избирательной комиссии </w:t>
      </w:r>
      <w:proofErr w:type="spellStart"/>
      <w:r>
        <w:t>Сосновоборского</w:t>
      </w:r>
      <w:proofErr w:type="spellEnd"/>
      <w:r>
        <w:t xml:space="preserve"> городского округа Ленинградской области </w:t>
      </w:r>
      <w:proofErr w:type="spellStart"/>
      <w:r>
        <w:t>Погосову</w:t>
      </w:r>
      <w:proofErr w:type="spellEnd"/>
      <w:r>
        <w:t xml:space="preserve"> И.И.</w:t>
      </w:r>
    </w:p>
    <w:p w:rsidR="00D8408A" w:rsidRPr="00AD5E57" w:rsidRDefault="00D8408A" w:rsidP="00D8408A">
      <w:pPr>
        <w:ind w:firstLine="426"/>
        <w:jc w:val="both"/>
        <w:rPr>
          <w:sz w:val="24"/>
          <w:szCs w:val="24"/>
        </w:rPr>
      </w:pPr>
      <w:r w:rsidRPr="00FE2807">
        <w:rPr>
          <w:sz w:val="24"/>
          <w:szCs w:val="24"/>
        </w:rPr>
        <w:t xml:space="preserve">    3. </w:t>
      </w:r>
      <w:r w:rsidRPr="00140252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14025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40252">
        <w:rPr>
          <w:color w:val="000000"/>
          <w:spacing w:val="3"/>
          <w:sz w:val="24"/>
          <w:szCs w:val="24"/>
        </w:rPr>
        <w:t xml:space="preserve"> городского округа</w:t>
      </w:r>
      <w:r w:rsidRPr="00AD5E57">
        <w:rPr>
          <w:color w:val="000000"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 информационно </w:t>
      </w:r>
      <w:proofErr w:type="gramStart"/>
      <w:r>
        <w:rPr>
          <w:sz w:val="24"/>
          <w:szCs w:val="24"/>
        </w:rPr>
        <w:t>–</w:t>
      </w:r>
      <w:r w:rsidRPr="00AD5E57">
        <w:rPr>
          <w:sz w:val="24"/>
          <w:szCs w:val="24"/>
        </w:rPr>
        <w:t>т</w:t>
      </w:r>
      <w:proofErr w:type="gramEnd"/>
      <w:r w:rsidRPr="00AD5E57">
        <w:rPr>
          <w:sz w:val="24"/>
          <w:szCs w:val="24"/>
        </w:rPr>
        <w:t>елекоммуникационной сети «Интернет».</w:t>
      </w:r>
    </w:p>
    <w:p w:rsidR="00D8408A" w:rsidRPr="00805F69" w:rsidRDefault="00D8408A" w:rsidP="00D8408A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8408A" w:rsidRPr="00805F69" w:rsidRDefault="00D8408A" w:rsidP="00D8408A">
      <w:pPr>
        <w:pStyle w:val="a3"/>
        <w:ind w:left="0" w:firstLine="708"/>
        <w:jc w:val="both"/>
        <w:rPr>
          <w:bCs/>
          <w:sz w:val="24"/>
          <w:szCs w:val="24"/>
        </w:rPr>
      </w:pPr>
    </w:p>
    <w:p w:rsidR="00D8408A" w:rsidRDefault="00D8408A" w:rsidP="00D8408A">
      <w:pPr>
        <w:ind w:right="23" w:firstLine="720"/>
        <w:jc w:val="both"/>
        <w:rPr>
          <w:sz w:val="24"/>
          <w:szCs w:val="24"/>
        </w:rPr>
      </w:pPr>
    </w:p>
    <w:p w:rsidR="00D8408A" w:rsidRPr="003934A6" w:rsidRDefault="00D8408A" w:rsidP="00D8408A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8408A" w:rsidRDefault="00D8408A" w:rsidP="00D8408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8408A" w:rsidRPr="00402F2C" w:rsidRDefault="00D8408A" w:rsidP="00D8408A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3934A6">
        <w:rPr>
          <w:sz w:val="24"/>
          <w:szCs w:val="24"/>
        </w:rPr>
        <w:t xml:space="preserve">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Т.В.Горшкова</w:t>
      </w:r>
      <w:r w:rsidRPr="003934A6">
        <w:rPr>
          <w:sz w:val="24"/>
          <w:szCs w:val="24"/>
        </w:rPr>
        <w:t xml:space="preserve">           </w:t>
      </w:r>
    </w:p>
    <w:p w:rsidR="00D8408A" w:rsidRPr="003934A6" w:rsidRDefault="00D8408A" w:rsidP="00D8408A">
      <w:pPr>
        <w:pStyle w:val="a3"/>
        <w:spacing w:after="0"/>
        <w:ind w:left="0"/>
        <w:jc w:val="both"/>
      </w:pPr>
    </w:p>
    <w:p w:rsidR="00D8408A" w:rsidRDefault="00D8408A" w:rsidP="00D8408A">
      <w:pPr>
        <w:pStyle w:val="a3"/>
        <w:spacing w:after="0"/>
        <w:ind w:left="0"/>
        <w:jc w:val="both"/>
        <w:rPr>
          <w:sz w:val="24"/>
          <w:szCs w:val="24"/>
        </w:rPr>
      </w:pPr>
    </w:p>
    <w:p w:rsidR="00D8408A" w:rsidRPr="003934A6" w:rsidRDefault="00D8408A" w:rsidP="00D8408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D8408A" w:rsidRDefault="00D8408A" w:rsidP="00D8408A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</w:p>
    <w:p w:rsidR="00D8408A" w:rsidRPr="00402F2C" w:rsidRDefault="00D8408A" w:rsidP="00D8408A">
      <w:pPr>
        <w:pStyle w:val="a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D8408A" w:rsidRPr="003934A6" w:rsidRDefault="00D8408A" w:rsidP="00D8408A"/>
    <w:p w:rsidR="00D8408A" w:rsidRDefault="00D8408A" w:rsidP="00D8408A"/>
    <w:p w:rsidR="00D8408A" w:rsidRDefault="00D8408A" w:rsidP="00D8408A"/>
    <w:p w:rsidR="00D8408A" w:rsidRPr="004C0F99" w:rsidRDefault="00D8408A" w:rsidP="00D8408A">
      <w:pPr>
        <w:rPr>
          <w:sz w:val="24"/>
          <w:szCs w:val="24"/>
        </w:rPr>
      </w:pPr>
    </w:p>
    <w:p w:rsidR="00D8408A" w:rsidRDefault="00D8408A" w:rsidP="00D8408A"/>
    <w:p w:rsidR="00D8408A" w:rsidRDefault="00D8408A" w:rsidP="00D8408A"/>
    <w:p w:rsidR="00D8408A" w:rsidRDefault="00D8408A" w:rsidP="00D8408A"/>
    <w:p w:rsidR="00D8408A" w:rsidRDefault="00D8408A" w:rsidP="00D8408A"/>
    <w:p w:rsidR="00D8408A" w:rsidRDefault="00D8408A" w:rsidP="00D8408A"/>
    <w:p w:rsidR="00D8408A" w:rsidRDefault="00D8408A" w:rsidP="00D8408A"/>
    <w:p w:rsidR="00D8408A" w:rsidRDefault="00D8408A" w:rsidP="00D8408A"/>
    <w:p w:rsidR="00D8408A" w:rsidRDefault="00D8408A" w:rsidP="00D8408A"/>
    <w:p w:rsidR="00D8408A" w:rsidRDefault="00D8408A" w:rsidP="00D8408A"/>
    <w:sectPr w:rsidR="00D8408A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408A"/>
    <w:rsid w:val="0003682A"/>
    <w:rsid w:val="0004007A"/>
    <w:rsid w:val="0007004D"/>
    <w:rsid w:val="000A3C98"/>
    <w:rsid w:val="000C3B9C"/>
    <w:rsid w:val="000C46B1"/>
    <w:rsid w:val="001B0FF2"/>
    <w:rsid w:val="00237210"/>
    <w:rsid w:val="00280C37"/>
    <w:rsid w:val="002866A4"/>
    <w:rsid w:val="002D2664"/>
    <w:rsid w:val="00351AD5"/>
    <w:rsid w:val="00351B3D"/>
    <w:rsid w:val="00355464"/>
    <w:rsid w:val="00366BD3"/>
    <w:rsid w:val="00380A53"/>
    <w:rsid w:val="00383259"/>
    <w:rsid w:val="003A7AD6"/>
    <w:rsid w:val="003B448C"/>
    <w:rsid w:val="003F54F9"/>
    <w:rsid w:val="00430323"/>
    <w:rsid w:val="00444583"/>
    <w:rsid w:val="00455F7D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7F5CE5"/>
    <w:rsid w:val="008143A8"/>
    <w:rsid w:val="00844A82"/>
    <w:rsid w:val="00886C19"/>
    <w:rsid w:val="00922ADD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94CA6"/>
    <w:rsid w:val="00CD496B"/>
    <w:rsid w:val="00CD4FD0"/>
    <w:rsid w:val="00CF2D36"/>
    <w:rsid w:val="00D01E86"/>
    <w:rsid w:val="00D8408A"/>
    <w:rsid w:val="00DD08E0"/>
    <w:rsid w:val="00E14AF6"/>
    <w:rsid w:val="00E25706"/>
    <w:rsid w:val="00E3790C"/>
    <w:rsid w:val="00E44935"/>
    <w:rsid w:val="00E452B2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8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840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84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8408A"/>
    <w:pPr>
      <w:ind w:left="0" w:firstLine="0"/>
      <w:jc w:val="left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D8408A"/>
    <w:pPr>
      <w:spacing w:after="120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D8408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8408A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10</cp:revision>
  <dcterms:created xsi:type="dcterms:W3CDTF">2022-03-22T11:53:00Z</dcterms:created>
  <dcterms:modified xsi:type="dcterms:W3CDTF">2022-05-16T13:43:00Z</dcterms:modified>
</cp:coreProperties>
</file>