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35" w:rsidRPr="0032673C" w:rsidRDefault="00AD5F35" w:rsidP="00AD5F35">
      <w:pPr>
        <w:jc w:val="center"/>
        <w:rPr>
          <w:b/>
          <w:sz w:val="22"/>
          <w:szCs w:val="22"/>
        </w:rPr>
      </w:pPr>
      <w:r w:rsidRPr="0032673C">
        <w:rPr>
          <w:b/>
          <w:sz w:val="22"/>
          <w:szCs w:val="22"/>
        </w:rPr>
        <w:t xml:space="preserve">ТЕРРИТОРИАЛЬНАЯ ИЗБИРАТЕЛЬНАЯ КОМИССИЯ </w:t>
      </w:r>
    </w:p>
    <w:p w:rsidR="00AD5F35" w:rsidRPr="0032673C" w:rsidRDefault="00AD5F35" w:rsidP="00AD5F35">
      <w:pPr>
        <w:jc w:val="center"/>
        <w:rPr>
          <w:b/>
          <w:sz w:val="22"/>
          <w:szCs w:val="22"/>
        </w:rPr>
      </w:pPr>
      <w:r w:rsidRPr="0032673C">
        <w:rPr>
          <w:b/>
          <w:sz w:val="22"/>
          <w:szCs w:val="22"/>
        </w:rPr>
        <w:t>СОСНОВОБОРСКОГО ГОРОДСКОГО ОКРУГА ЛЕНИНГРАДСКОЙ ОБЛАСТИ</w:t>
      </w:r>
    </w:p>
    <w:p w:rsidR="00AD5F35" w:rsidRPr="0032673C" w:rsidRDefault="006F0E39" w:rsidP="00AD5F35">
      <w:pPr>
        <w:jc w:val="center"/>
        <w:rPr>
          <w:b/>
          <w:sz w:val="22"/>
          <w:szCs w:val="22"/>
        </w:rPr>
      </w:pPr>
      <w:r w:rsidRPr="006F0E39">
        <w:rPr>
          <w:noProof/>
          <w:sz w:val="22"/>
          <w:szCs w:val="22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AD5F35" w:rsidRPr="0032673C" w:rsidRDefault="00AD5F35" w:rsidP="00AD5F35">
      <w:pPr>
        <w:jc w:val="center"/>
        <w:rPr>
          <w:b/>
          <w:sz w:val="22"/>
          <w:szCs w:val="22"/>
        </w:rPr>
      </w:pPr>
    </w:p>
    <w:p w:rsidR="00AD5F35" w:rsidRPr="0032673C" w:rsidRDefault="00AD5F35" w:rsidP="00AD5F35">
      <w:pPr>
        <w:jc w:val="center"/>
        <w:rPr>
          <w:b/>
          <w:sz w:val="22"/>
          <w:szCs w:val="22"/>
        </w:rPr>
      </w:pPr>
      <w:r w:rsidRPr="0032673C">
        <w:rPr>
          <w:b/>
          <w:spacing w:val="20"/>
          <w:sz w:val="22"/>
          <w:szCs w:val="22"/>
        </w:rPr>
        <w:t xml:space="preserve">   РЕШЕНИЕ</w:t>
      </w:r>
      <w:r w:rsidRPr="0032673C">
        <w:rPr>
          <w:b/>
          <w:spacing w:val="20"/>
          <w:sz w:val="22"/>
          <w:szCs w:val="22"/>
        </w:rPr>
        <w:tab/>
        <w:t xml:space="preserve">              </w:t>
      </w:r>
    </w:p>
    <w:p w:rsidR="00AD5F35" w:rsidRPr="0032673C" w:rsidRDefault="00AD5F35" w:rsidP="00AD5F35">
      <w:pPr>
        <w:jc w:val="center"/>
        <w:rPr>
          <w:b/>
          <w:spacing w:val="20"/>
          <w:sz w:val="22"/>
          <w:szCs w:val="22"/>
        </w:rPr>
      </w:pPr>
    </w:p>
    <w:p w:rsidR="00AD5F35" w:rsidRPr="003C23F0" w:rsidRDefault="00AD5F35" w:rsidP="00AD5F35">
      <w:pPr>
        <w:jc w:val="center"/>
        <w:rPr>
          <w:b/>
          <w:spacing w:val="20"/>
          <w:sz w:val="22"/>
          <w:szCs w:val="22"/>
        </w:rPr>
      </w:pPr>
      <w:r w:rsidRPr="0032673C">
        <w:rPr>
          <w:b/>
          <w:spacing w:val="20"/>
          <w:sz w:val="22"/>
          <w:szCs w:val="22"/>
        </w:rPr>
        <w:t xml:space="preserve">от </w:t>
      </w:r>
      <w:r>
        <w:rPr>
          <w:b/>
          <w:spacing w:val="20"/>
          <w:sz w:val="22"/>
          <w:szCs w:val="22"/>
        </w:rPr>
        <w:t>09</w:t>
      </w:r>
      <w:r w:rsidR="00986CE0">
        <w:rPr>
          <w:b/>
          <w:spacing w:val="20"/>
          <w:sz w:val="22"/>
          <w:szCs w:val="22"/>
        </w:rPr>
        <w:t>.07.2021 г.  № 9/23</w:t>
      </w:r>
    </w:p>
    <w:p w:rsidR="00AD5F35" w:rsidRPr="0032673C" w:rsidRDefault="00AD5F35" w:rsidP="00AD5F35">
      <w:pPr>
        <w:rPr>
          <w:b/>
          <w:sz w:val="22"/>
          <w:szCs w:val="22"/>
        </w:rPr>
      </w:pPr>
    </w:p>
    <w:p w:rsidR="00AD5F35" w:rsidRPr="0032673C" w:rsidRDefault="00AD5F35" w:rsidP="00AD5F35">
      <w:pPr>
        <w:rPr>
          <w:b/>
          <w:sz w:val="22"/>
          <w:szCs w:val="22"/>
        </w:rPr>
      </w:pPr>
    </w:p>
    <w:p w:rsidR="00AD5F35" w:rsidRPr="00AD5F35" w:rsidRDefault="00AD5F35" w:rsidP="00AD5F35">
      <w:pPr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91516">
        <w:t>Об установлении продолжительности времени</w:t>
      </w:r>
    </w:p>
    <w:p w:rsidR="00AD5F35" w:rsidRDefault="00AD5F35" w:rsidP="00AD5F35">
      <w:pPr>
        <w:jc w:val="both"/>
      </w:pPr>
      <w:r w:rsidRPr="00891516">
        <w:t xml:space="preserve"> безвозмездного предоставления помещений</w:t>
      </w:r>
    </w:p>
    <w:p w:rsidR="00AD5F35" w:rsidRDefault="00AD5F35" w:rsidP="00AD5F35">
      <w:pPr>
        <w:jc w:val="both"/>
      </w:pPr>
      <w:r w:rsidRPr="00891516">
        <w:t xml:space="preserve"> зарегистрированным кандидатам, их доверенным</w:t>
      </w:r>
    </w:p>
    <w:p w:rsidR="00AD5F35" w:rsidRDefault="00AD5F35" w:rsidP="00AD5F35">
      <w:pPr>
        <w:jc w:val="both"/>
      </w:pPr>
      <w:r w:rsidRPr="00891516">
        <w:t xml:space="preserve"> лицам</w:t>
      </w:r>
      <w:r>
        <w:t>, представителям избирательных объединений</w:t>
      </w:r>
    </w:p>
    <w:p w:rsidR="00AD5F35" w:rsidRDefault="00AD5F35" w:rsidP="00AD5F35">
      <w:pPr>
        <w:jc w:val="both"/>
      </w:pPr>
      <w:r w:rsidRPr="00891516">
        <w:t xml:space="preserve"> для проведения встреч с избирателями</w:t>
      </w:r>
    </w:p>
    <w:p w:rsidR="00AD5F35" w:rsidRDefault="00AD5F35" w:rsidP="00AD5F35">
      <w:pPr>
        <w:jc w:val="both"/>
      </w:pPr>
    </w:p>
    <w:p w:rsidR="00AD5F35" w:rsidRPr="00891516" w:rsidRDefault="00AD5F35" w:rsidP="00AD5F35">
      <w:pPr>
        <w:jc w:val="both"/>
      </w:pPr>
    </w:p>
    <w:p w:rsidR="00AD5F35" w:rsidRDefault="00AD5F35" w:rsidP="00AD5F35">
      <w:pPr>
        <w:ind w:right="43" w:firstLine="708"/>
        <w:jc w:val="both"/>
        <w:rPr>
          <w:b/>
          <w:spacing w:val="20"/>
        </w:rPr>
      </w:pPr>
      <w:proofErr w:type="gramStart"/>
      <w:r>
        <w:t xml:space="preserve">В соответствии с положениями главы VII Федерального закона </w:t>
      </w:r>
      <w:r w:rsidRPr="00891516">
        <w:t xml:space="preserve"> от 12 июня 2002 года № 67-ФЗ </w:t>
      </w:r>
      <w:r>
        <w:t>«Об основных гаран</w:t>
      </w:r>
      <w:r w:rsidRPr="00891516">
        <w:t>тиях избирательных прав и права на участие в референдуме граждан Российской Федерации»,</w:t>
      </w:r>
      <w:r>
        <w:t xml:space="preserve"> </w:t>
      </w:r>
      <w:r w:rsidRPr="00601897">
        <w:rPr>
          <w:iCs/>
        </w:rPr>
        <w:t xml:space="preserve">территориальная избирательная комиссия </w:t>
      </w:r>
      <w:proofErr w:type="spellStart"/>
      <w:r w:rsidRPr="00601897">
        <w:rPr>
          <w:iCs/>
        </w:rPr>
        <w:t>Сосновоборского</w:t>
      </w:r>
      <w:proofErr w:type="spellEnd"/>
      <w:r w:rsidRPr="00601897">
        <w:rPr>
          <w:iCs/>
        </w:rPr>
        <w:t xml:space="preserve"> городского округа</w:t>
      </w:r>
      <w:r w:rsidRPr="00601897">
        <w:rPr>
          <w:color w:val="000000"/>
        </w:rPr>
        <w:t xml:space="preserve"> Ленинградской области с полномочиями окружной избирательной комиссии </w:t>
      </w:r>
      <w:proofErr w:type="spellStart"/>
      <w:r w:rsidRPr="00601897">
        <w:rPr>
          <w:color w:val="000000"/>
        </w:rPr>
        <w:t>Сосновоборского</w:t>
      </w:r>
      <w:proofErr w:type="spellEnd"/>
      <w:r w:rsidRPr="00601897">
        <w:rPr>
          <w:color w:val="000000"/>
        </w:rPr>
        <w:t xml:space="preserve"> одномандатного избирательного округа № 21 </w:t>
      </w:r>
      <w:r w:rsidRPr="00601897">
        <w:rPr>
          <w:b/>
          <w:bCs/>
        </w:rPr>
        <w:t>решила</w:t>
      </w:r>
      <w:r w:rsidRPr="00601897">
        <w:rPr>
          <w:b/>
          <w:spacing w:val="20"/>
        </w:rPr>
        <w:t>:</w:t>
      </w:r>
      <w:proofErr w:type="gramEnd"/>
    </w:p>
    <w:p w:rsidR="00AD5F35" w:rsidRDefault="00AD5F35" w:rsidP="00AD5F35">
      <w:pPr>
        <w:ind w:right="43" w:firstLine="708"/>
        <w:jc w:val="both"/>
        <w:rPr>
          <w:b/>
          <w:spacing w:val="20"/>
        </w:rPr>
      </w:pPr>
    </w:p>
    <w:p w:rsidR="00AD5F35" w:rsidRPr="00AD5F35" w:rsidRDefault="00AD5F35" w:rsidP="00AD5F35">
      <w:pPr>
        <w:ind w:right="43" w:firstLine="708"/>
        <w:jc w:val="both"/>
        <w:rPr>
          <w:b/>
          <w:spacing w:val="20"/>
        </w:rPr>
      </w:pPr>
      <w:r w:rsidRPr="00891516">
        <w:t xml:space="preserve">1. Установить время, на которое безвозмездно предоставляются помещения, </w:t>
      </w:r>
      <w:r>
        <w:t>определенные постановлением  администрации</w:t>
      </w:r>
      <w:r w:rsidRPr="00891516">
        <w:t xml:space="preserve"> </w:t>
      </w:r>
      <w:proofErr w:type="spellStart"/>
      <w:r>
        <w:t>Сосновоборского</w:t>
      </w:r>
      <w:proofErr w:type="spellEnd"/>
      <w:r>
        <w:t xml:space="preserve"> городского округа Ленинградской области</w:t>
      </w:r>
      <w:r w:rsidRPr="00891516">
        <w:t>, пригодные для проведения агитационных публичных мероприятий в форме собраний, зарегистрированным кандидатам, их доверенным лицам</w:t>
      </w:r>
      <w:r>
        <w:t>, представителям избирательных объединений</w:t>
      </w:r>
      <w:r w:rsidRPr="00891516">
        <w:t xml:space="preserve"> для проведения встреч  с избирателями продолжительностью </w:t>
      </w:r>
      <w:r>
        <w:t>не более 2 (двух) часов</w:t>
      </w:r>
      <w:r w:rsidRPr="00891516">
        <w:t>.</w:t>
      </w:r>
    </w:p>
    <w:p w:rsidR="0011182D" w:rsidRDefault="00AD5F35" w:rsidP="00D038A5">
      <w:pPr>
        <w:pStyle w:val="a5"/>
        <w:spacing w:after="0"/>
        <w:ind w:firstLine="720"/>
        <w:jc w:val="both"/>
      </w:pPr>
      <w:r w:rsidRPr="00891516">
        <w:t xml:space="preserve">2. Собственникам, владельцам выделенных помещений не позднее дня, следующего за днем предоставления помещения, уведомлять в письменной форме </w:t>
      </w:r>
      <w:r>
        <w:t xml:space="preserve">Избирательную комиссию Ленинградской области </w:t>
      </w:r>
      <w:r w:rsidRPr="00891516"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</w:t>
      </w:r>
      <w:r>
        <w:t>избирательным объединениям.</w:t>
      </w:r>
      <w:r w:rsidRPr="00891516">
        <w:t xml:space="preserve"> </w:t>
      </w:r>
    </w:p>
    <w:p w:rsidR="0011182D" w:rsidRPr="0011182D" w:rsidRDefault="0011182D" w:rsidP="0011182D">
      <w:pPr>
        <w:tabs>
          <w:tab w:val="left" w:pos="709"/>
        </w:tabs>
        <w:ind w:right="-5"/>
        <w:jc w:val="both"/>
        <w:rPr>
          <w:bCs/>
        </w:rPr>
      </w:pPr>
      <w:r>
        <w:tab/>
        <w:t xml:space="preserve">3. </w:t>
      </w:r>
      <w:r>
        <w:rPr>
          <w:bCs/>
        </w:rPr>
        <w:t xml:space="preserve">Направить настоящее решение в администрацию </w:t>
      </w:r>
      <w:proofErr w:type="spellStart"/>
      <w:r>
        <w:rPr>
          <w:bCs/>
        </w:rPr>
        <w:t>Сосновоборского</w:t>
      </w:r>
      <w:proofErr w:type="spellEnd"/>
      <w:r>
        <w:rPr>
          <w:bCs/>
        </w:rPr>
        <w:t xml:space="preserve"> городского округа Ленинградской области.</w:t>
      </w:r>
    </w:p>
    <w:p w:rsidR="00AD5F35" w:rsidRPr="00AD5F35" w:rsidRDefault="0011182D" w:rsidP="00D038A5">
      <w:pPr>
        <w:ind w:firstLine="426"/>
        <w:jc w:val="both"/>
      </w:pPr>
      <w:r>
        <w:t xml:space="preserve">    4</w:t>
      </w:r>
      <w:r w:rsidR="00AD5F35" w:rsidRPr="00FE2807">
        <w:t>. </w:t>
      </w:r>
      <w:r w:rsidR="00AD5F35" w:rsidRPr="00140252">
        <w:rPr>
          <w:color w:val="000000"/>
          <w:spacing w:val="3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="00AD5F35" w:rsidRPr="00140252">
        <w:rPr>
          <w:color w:val="000000"/>
          <w:spacing w:val="3"/>
        </w:rPr>
        <w:t>Сосновоборского</w:t>
      </w:r>
      <w:proofErr w:type="spellEnd"/>
      <w:r w:rsidR="00AD5F35" w:rsidRPr="00140252">
        <w:rPr>
          <w:color w:val="000000"/>
          <w:spacing w:val="3"/>
        </w:rPr>
        <w:t xml:space="preserve"> городского округа</w:t>
      </w:r>
      <w:r w:rsidR="00AD5F35" w:rsidRPr="00AD5E57">
        <w:rPr>
          <w:color w:val="000000"/>
          <w:spacing w:val="3"/>
        </w:rPr>
        <w:t xml:space="preserve"> </w:t>
      </w:r>
      <w:r w:rsidR="00AD5F35">
        <w:t>в информационно </w:t>
      </w:r>
      <w:proofErr w:type="gramStart"/>
      <w:r w:rsidR="00AD5F35">
        <w:t>–</w:t>
      </w:r>
      <w:r w:rsidR="00AD5F35" w:rsidRPr="00AD5E57">
        <w:t>т</w:t>
      </w:r>
      <w:proofErr w:type="gramEnd"/>
      <w:r w:rsidR="00AD5F35" w:rsidRPr="00AD5E57">
        <w:t>елек</w:t>
      </w:r>
      <w:r w:rsidR="00AD5F35">
        <w:t xml:space="preserve">оммуникационной сети «Интернет» и  </w:t>
      </w:r>
      <w:r w:rsidR="00AD5F35" w:rsidRPr="0048170A">
        <w:rPr>
          <w:color w:val="000000"/>
          <w:spacing w:val="3"/>
        </w:rPr>
        <w:t>сайте городской газеты «Маяк».</w:t>
      </w:r>
    </w:p>
    <w:p w:rsidR="00AD5F35" w:rsidRPr="00140975" w:rsidRDefault="0011182D" w:rsidP="00D038A5">
      <w:pPr>
        <w:pStyle w:val="2"/>
        <w:tabs>
          <w:tab w:val="left" w:pos="-567"/>
          <w:tab w:val="left" w:pos="993"/>
          <w:tab w:val="left" w:pos="1134"/>
          <w:tab w:val="left" w:pos="1276"/>
        </w:tabs>
        <w:spacing w:after="0" w:line="240" w:lineRule="auto"/>
        <w:ind w:left="0"/>
        <w:jc w:val="both"/>
        <w:rPr>
          <w:sz w:val="24"/>
        </w:rPr>
      </w:pPr>
      <w:r>
        <w:rPr>
          <w:sz w:val="24"/>
        </w:rPr>
        <w:t xml:space="preserve">           5</w:t>
      </w:r>
      <w:r w:rsidR="00AD5F35" w:rsidRPr="00185F1C">
        <w:rPr>
          <w:sz w:val="24"/>
        </w:rPr>
        <w:t>.</w:t>
      </w:r>
      <w:r w:rsidR="00AD5F35">
        <w:rPr>
          <w:sz w:val="24"/>
        </w:rPr>
        <w:t xml:space="preserve"> </w:t>
      </w:r>
      <w:proofErr w:type="gramStart"/>
      <w:r w:rsidR="00AD5F35" w:rsidRPr="00185F1C">
        <w:rPr>
          <w:sz w:val="24"/>
        </w:rPr>
        <w:t>Контроль за</w:t>
      </w:r>
      <w:proofErr w:type="gramEnd"/>
      <w:r w:rsidR="00AD5F35" w:rsidRPr="00185F1C">
        <w:rPr>
          <w:sz w:val="24"/>
        </w:rPr>
        <w:t xml:space="preserve"> исполнением настоящего решения возложить на </w:t>
      </w:r>
      <w:r w:rsidR="00AD5F35">
        <w:rPr>
          <w:sz w:val="24"/>
        </w:rPr>
        <w:t xml:space="preserve">председателя </w:t>
      </w:r>
      <w:r w:rsidR="00AD5F35" w:rsidRPr="00185F1C">
        <w:rPr>
          <w:sz w:val="24"/>
        </w:rPr>
        <w:t xml:space="preserve"> </w:t>
      </w:r>
      <w:r w:rsidR="00AD5F35">
        <w:rPr>
          <w:sz w:val="24"/>
        </w:rPr>
        <w:t xml:space="preserve">  </w:t>
      </w:r>
      <w:r w:rsidR="00AD5F35" w:rsidRPr="00185F1C">
        <w:rPr>
          <w:sz w:val="24"/>
        </w:rPr>
        <w:t xml:space="preserve">территориальной избирательной комиссии </w:t>
      </w:r>
      <w:r w:rsidR="00AD5F35">
        <w:rPr>
          <w:sz w:val="24"/>
        </w:rPr>
        <w:t>Т.В.Горшкову.</w:t>
      </w:r>
      <w:r w:rsidR="00AD5F35" w:rsidRPr="00185F1C">
        <w:rPr>
          <w:sz w:val="24"/>
        </w:rPr>
        <w:t xml:space="preserve"> </w:t>
      </w:r>
    </w:p>
    <w:p w:rsidR="00AD5F35" w:rsidRDefault="00AD5F35" w:rsidP="00D038A5">
      <w:pPr>
        <w:pStyle w:val="a3"/>
        <w:spacing w:after="0"/>
        <w:rPr>
          <w:sz w:val="24"/>
          <w:szCs w:val="24"/>
        </w:rPr>
      </w:pPr>
    </w:p>
    <w:p w:rsidR="00AD5F35" w:rsidRDefault="00AD5F35" w:rsidP="00AD5F35">
      <w:pPr>
        <w:ind w:right="-30" w:firstLine="709"/>
        <w:jc w:val="both"/>
      </w:pPr>
    </w:p>
    <w:p w:rsidR="00AD5F35" w:rsidRDefault="00AD5F35" w:rsidP="00AD5F35">
      <w:pPr>
        <w:rPr>
          <w:bCs/>
          <w:sz w:val="22"/>
          <w:szCs w:val="22"/>
        </w:rPr>
      </w:pPr>
    </w:p>
    <w:p w:rsidR="00AD5F35" w:rsidRPr="003934A6" w:rsidRDefault="00AD5F35" w:rsidP="00AD5F35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D5F35" w:rsidRDefault="00AD5F35" w:rsidP="00AD5F35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AD5F35" w:rsidRPr="00402F2C" w:rsidRDefault="00AD5F35" w:rsidP="00AD5F35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3934A6">
        <w:rPr>
          <w:sz w:val="24"/>
          <w:szCs w:val="24"/>
        </w:rPr>
        <w:t xml:space="preserve"> </w:t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Т.В.Горшкова</w:t>
      </w:r>
      <w:r w:rsidRPr="003934A6">
        <w:rPr>
          <w:sz w:val="24"/>
          <w:szCs w:val="24"/>
        </w:rPr>
        <w:t xml:space="preserve">           </w:t>
      </w:r>
    </w:p>
    <w:p w:rsidR="00AD5F35" w:rsidRPr="003934A6" w:rsidRDefault="00AD5F35" w:rsidP="00AD5F35">
      <w:pPr>
        <w:pStyle w:val="a3"/>
        <w:spacing w:after="0"/>
        <w:ind w:left="0"/>
        <w:jc w:val="both"/>
      </w:pPr>
    </w:p>
    <w:p w:rsidR="00AD5F35" w:rsidRDefault="00AD5F35" w:rsidP="00AD5F35">
      <w:pPr>
        <w:pStyle w:val="a3"/>
        <w:spacing w:after="0"/>
        <w:ind w:left="0"/>
        <w:jc w:val="both"/>
        <w:rPr>
          <w:sz w:val="24"/>
          <w:szCs w:val="24"/>
        </w:rPr>
      </w:pPr>
    </w:p>
    <w:p w:rsidR="00AD5F35" w:rsidRPr="003934A6" w:rsidRDefault="00AD5F35" w:rsidP="00AD5F35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AD5F35" w:rsidRDefault="00AD5F35" w:rsidP="00AD5F35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AD5F35" w:rsidRPr="00A00B49" w:rsidRDefault="00AD5F35" w:rsidP="00A00B49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proofErr w:type="spellStart"/>
      <w:r w:rsidRPr="003934A6">
        <w:rPr>
          <w:sz w:val="24"/>
          <w:szCs w:val="24"/>
        </w:rPr>
        <w:t>И.И.Погосова</w:t>
      </w:r>
      <w:proofErr w:type="spellEnd"/>
      <w:r w:rsidR="00A00B49">
        <w:t xml:space="preserve">    </w:t>
      </w:r>
    </w:p>
    <w:sectPr w:rsidR="00AD5F35" w:rsidRPr="00A00B49" w:rsidSect="002B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5F35"/>
    <w:rsid w:val="0003682A"/>
    <w:rsid w:val="0004007A"/>
    <w:rsid w:val="0007004D"/>
    <w:rsid w:val="000A3C98"/>
    <w:rsid w:val="000C46B1"/>
    <w:rsid w:val="0011182D"/>
    <w:rsid w:val="00237210"/>
    <w:rsid w:val="00280C37"/>
    <w:rsid w:val="002866A4"/>
    <w:rsid w:val="002D2664"/>
    <w:rsid w:val="002E5C5C"/>
    <w:rsid w:val="00351AD5"/>
    <w:rsid w:val="00351B3D"/>
    <w:rsid w:val="00366BD3"/>
    <w:rsid w:val="003A7AD6"/>
    <w:rsid w:val="003B448C"/>
    <w:rsid w:val="00455F7D"/>
    <w:rsid w:val="004B172E"/>
    <w:rsid w:val="004C4278"/>
    <w:rsid w:val="004E4BC1"/>
    <w:rsid w:val="0055042E"/>
    <w:rsid w:val="005623CE"/>
    <w:rsid w:val="0068022B"/>
    <w:rsid w:val="006D30F7"/>
    <w:rsid w:val="006F0E39"/>
    <w:rsid w:val="006F1D39"/>
    <w:rsid w:val="006F6F20"/>
    <w:rsid w:val="007348F7"/>
    <w:rsid w:val="00770212"/>
    <w:rsid w:val="0078069F"/>
    <w:rsid w:val="008143A8"/>
    <w:rsid w:val="00844A82"/>
    <w:rsid w:val="00886C19"/>
    <w:rsid w:val="00894D25"/>
    <w:rsid w:val="00955921"/>
    <w:rsid w:val="009600FB"/>
    <w:rsid w:val="00986CE0"/>
    <w:rsid w:val="00A00B49"/>
    <w:rsid w:val="00A51603"/>
    <w:rsid w:val="00AA56A3"/>
    <w:rsid w:val="00AC13B9"/>
    <w:rsid w:val="00AD5F35"/>
    <w:rsid w:val="00AE6775"/>
    <w:rsid w:val="00AF275B"/>
    <w:rsid w:val="00B50F11"/>
    <w:rsid w:val="00C24D12"/>
    <w:rsid w:val="00C90B82"/>
    <w:rsid w:val="00CD4FD0"/>
    <w:rsid w:val="00CF2D36"/>
    <w:rsid w:val="00D01E86"/>
    <w:rsid w:val="00D038A5"/>
    <w:rsid w:val="00E3790C"/>
    <w:rsid w:val="00E44935"/>
    <w:rsid w:val="00E9651E"/>
    <w:rsid w:val="00F12622"/>
    <w:rsid w:val="00F923D7"/>
    <w:rsid w:val="00FA0241"/>
    <w:rsid w:val="00F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35"/>
    <w:pPr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D5F35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D5F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AD5F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D5F3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D5F35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5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AD5F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7">
    <w:name w:val="No Spacing"/>
    <w:uiPriority w:val="1"/>
    <w:qFormat/>
    <w:rsid w:val="00AD5F35"/>
    <w:pPr>
      <w:ind w:left="0"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4</cp:revision>
  <dcterms:created xsi:type="dcterms:W3CDTF">2021-07-08T11:31:00Z</dcterms:created>
  <dcterms:modified xsi:type="dcterms:W3CDTF">2021-07-12T08:03:00Z</dcterms:modified>
</cp:coreProperties>
</file>