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C5" w:rsidRPr="00E8103D" w:rsidRDefault="00275FC5" w:rsidP="00275FC5">
      <w:pPr>
        <w:jc w:val="center"/>
        <w:rPr>
          <w:b/>
        </w:rPr>
      </w:pPr>
      <w:r w:rsidRPr="00E8103D">
        <w:rPr>
          <w:b/>
        </w:rPr>
        <w:t xml:space="preserve">ТЕРРИТОРИАЛЬНАЯ ИЗБИРАТЕЛЬНАЯ КОМИССИЯ </w:t>
      </w:r>
    </w:p>
    <w:p w:rsidR="00275FC5" w:rsidRPr="00E8103D" w:rsidRDefault="00275FC5" w:rsidP="00275FC5">
      <w:pPr>
        <w:jc w:val="center"/>
        <w:rPr>
          <w:b/>
        </w:rPr>
      </w:pPr>
      <w:r w:rsidRPr="00E8103D">
        <w:rPr>
          <w:b/>
        </w:rPr>
        <w:t>СОСНОВОБОРСКОГО ГОРОДСКОГО ОКРУГА ЛЕНИНГРАДСКОЙ ОБЛАСТИ</w:t>
      </w:r>
    </w:p>
    <w:p w:rsidR="00275FC5" w:rsidRPr="00E8103D" w:rsidRDefault="005A51BE" w:rsidP="00275FC5">
      <w:pPr>
        <w:jc w:val="center"/>
        <w:rPr>
          <w:b/>
        </w:rPr>
      </w:pPr>
      <w:r w:rsidRPr="005A51BE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75FC5" w:rsidRPr="00E8103D" w:rsidRDefault="00275FC5" w:rsidP="00275FC5">
      <w:pPr>
        <w:jc w:val="center"/>
        <w:rPr>
          <w:b/>
        </w:rPr>
      </w:pPr>
    </w:p>
    <w:p w:rsidR="00275FC5" w:rsidRPr="00E8103D" w:rsidRDefault="00275FC5" w:rsidP="00275FC5">
      <w:pPr>
        <w:jc w:val="center"/>
        <w:rPr>
          <w:b/>
          <w:spacing w:val="20"/>
        </w:rPr>
      </w:pPr>
      <w:r w:rsidRPr="00E8103D">
        <w:rPr>
          <w:b/>
          <w:spacing w:val="20"/>
        </w:rPr>
        <w:t>РЕШЕНИЕ</w:t>
      </w:r>
    </w:p>
    <w:p w:rsidR="00275FC5" w:rsidRPr="00E8103D" w:rsidRDefault="00275FC5" w:rsidP="00275FC5">
      <w:pPr>
        <w:jc w:val="center"/>
        <w:rPr>
          <w:b/>
        </w:rPr>
      </w:pPr>
      <w:r w:rsidRPr="00E8103D">
        <w:rPr>
          <w:b/>
          <w:spacing w:val="20"/>
        </w:rPr>
        <w:t xml:space="preserve">              </w:t>
      </w:r>
    </w:p>
    <w:p w:rsidR="00275FC5" w:rsidRPr="00E8103D" w:rsidRDefault="00275FC5" w:rsidP="00275FC5">
      <w:pPr>
        <w:jc w:val="center"/>
        <w:rPr>
          <w:b/>
          <w:spacing w:val="20"/>
        </w:rPr>
      </w:pPr>
      <w:r>
        <w:rPr>
          <w:b/>
          <w:spacing w:val="20"/>
        </w:rPr>
        <w:t>от 27.08.2021 г.  № 19/118</w:t>
      </w:r>
    </w:p>
    <w:p w:rsidR="00275FC5" w:rsidRDefault="00275FC5" w:rsidP="00275FC5">
      <w:pPr>
        <w:pStyle w:val="a3"/>
        <w:spacing w:after="0"/>
        <w:rPr>
          <w:sz w:val="24"/>
          <w:szCs w:val="24"/>
        </w:rPr>
      </w:pPr>
    </w:p>
    <w:p w:rsidR="004B5B62" w:rsidRPr="00E8103D" w:rsidRDefault="004B5B62" w:rsidP="00275FC5">
      <w:pPr>
        <w:pStyle w:val="a3"/>
        <w:spacing w:after="0"/>
        <w:rPr>
          <w:sz w:val="24"/>
          <w:szCs w:val="24"/>
        </w:rPr>
      </w:pPr>
    </w:p>
    <w:p w:rsidR="00275FC5" w:rsidRDefault="00275FC5" w:rsidP="00275FC5">
      <w:pPr>
        <w:pStyle w:val="a5"/>
        <w:tabs>
          <w:tab w:val="left" w:pos="142"/>
          <w:tab w:val="left" w:pos="284"/>
        </w:tabs>
        <w:spacing w:after="0"/>
        <w:rPr>
          <w:bCs/>
        </w:rPr>
      </w:pPr>
      <w:r w:rsidRPr="00E8103D">
        <w:rPr>
          <w:bCs/>
        </w:rPr>
        <w:t xml:space="preserve">О распределении </w:t>
      </w:r>
      <w:r>
        <w:rPr>
          <w:bCs/>
        </w:rPr>
        <w:t xml:space="preserve">специальных трафаретов для </w:t>
      </w:r>
      <w:proofErr w:type="gramStart"/>
      <w:r>
        <w:rPr>
          <w:bCs/>
        </w:rPr>
        <w:t>самостоятельного</w:t>
      </w:r>
      <w:proofErr w:type="gramEnd"/>
      <w:r>
        <w:rPr>
          <w:bCs/>
        </w:rPr>
        <w:t xml:space="preserve"> </w:t>
      </w:r>
    </w:p>
    <w:p w:rsidR="00302AB3" w:rsidRDefault="00302AB3" w:rsidP="00275FC5">
      <w:pPr>
        <w:pStyle w:val="a5"/>
        <w:tabs>
          <w:tab w:val="left" w:pos="142"/>
          <w:tab w:val="left" w:pos="284"/>
        </w:tabs>
        <w:spacing w:after="0"/>
        <w:rPr>
          <w:bCs/>
        </w:rPr>
      </w:pPr>
      <w:r>
        <w:rPr>
          <w:bCs/>
        </w:rPr>
        <w:t xml:space="preserve">заполнения бюллетеня на выборах депутатов Государственной Думы </w:t>
      </w:r>
    </w:p>
    <w:p w:rsidR="00302AB3" w:rsidRPr="00E8103D" w:rsidRDefault="00302AB3" w:rsidP="00275FC5">
      <w:pPr>
        <w:pStyle w:val="a5"/>
        <w:tabs>
          <w:tab w:val="left" w:pos="142"/>
          <w:tab w:val="left" w:pos="284"/>
        </w:tabs>
        <w:spacing w:after="0"/>
        <w:rPr>
          <w:bCs/>
        </w:rPr>
      </w:pPr>
      <w:r>
        <w:rPr>
          <w:bCs/>
        </w:rPr>
        <w:t>Федерального Собрания Российской Федерации восьмого созыва</w:t>
      </w:r>
    </w:p>
    <w:p w:rsidR="00275FC5" w:rsidRDefault="00275FC5" w:rsidP="00275FC5">
      <w:pPr>
        <w:jc w:val="both"/>
        <w:rPr>
          <w:color w:val="000000"/>
          <w:spacing w:val="2"/>
        </w:rPr>
      </w:pPr>
    </w:p>
    <w:p w:rsidR="004B5B62" w:rsidRDefault="004B5B62" w:rsidP="00275FC5">
      <w:pPr>
        <w:jc w:val="both"/>
        <w:rPr>
          <w:color w:val="000000"/>
          <w:spacing w:val="2"/>
        </w:rPr>
      </w:pPr>
    </w:p>
    <w:p w:rsidR="004B5B62" w:rsidRPr="00E8103D" w:rsidRDefault="004B5B62" w:rsidP="00275FC5">
      <w:pPr>
        <w:jc w:val="both"/>
        <w:rPr>
          <w:color w:val="000000"/>
          <w:spacing w:val="2"/>
        </w:rPr>
      </w:pPr>
    </w:p>
    <w:p w:rsidR="00275FC5" w:rsidRPr="00E8103D" w:rsidRDefault="00275FC5" w:rsidP="00014420">
      <w:pPr>
        <w:pStyle w:val="a5"/>
        <w:tabs>
          <w:tab w:val="left" w:pos="142"/>
          <w:tab w:val="left" w:pos="284"/>
        </w:tabs>
        <w:spacing w:after="0"/>
        <w:jc w:val="both"/>
        <w:rPr>
          <w:bCs/>
        </w:rPr>
      </w:pPr>
      <w:r w:rsidRPr="00E8103D">
        <w:rPr>
          <w:color w:val="000000"/>
          <w:spacing w:val="2"/>
        </w:rPr>
        <w:tab/>
      </w:r>
      <w:r w:rsidRPr="00E8103D">
        <w:rPr>
          <w:color w:val="000000"/>
          <w:spacing w:val="2"/>
        </w:rPr>
        <w:tab/>
      </w:r>
      <w:r w:rsidRPr="00E8103D">
        <w:rPr>
          <w:color w:val="000000"/>
          <w:spacing w:val="2"/>
        </w:rPr>
        <w:tab/>
      </w:r>
      <w:proofErr w:type="gramStart"/>
      <w:r w:rsidRPr="00E8103D">
        <w:t>В соответствии с постановлением Избирательной коми</w:t>
      </w:r>
      <w:r w:rsidR="00014420">
        <w:t>ссии Ленинградской области от 23 августа 2021 года № 160/1157</w:t>
      </w:r>
      <w:r w:rsidRPr="00E8103D">
        <w:t xml:space="preserve"> «</w:t>
      </w:r>
      <w:r w:rsidRPr="00E8103D">
        <w:rPr>
          <w:bCs/>
        </w:rPr>
        <w:t xml:space="preserve">О </w:t>
      </w:r>
      <w:r w:rsidR="00014420">
        <w:rPr>
          <w:bCs/>
        </w:rPr>
        <w:t xml:space="preserve">необходимом количестве специальных трафаретов для самостоятельного заполнения бюллетеня на выборах депутатов Государственной Думы Федерального Собрания Российской Федерации восьмого созыва»,  </w:t>
      </w:r>
      <w:r w:rsidRPr="00E8103D">
        <w:rPr>
          <w:iCs/>
        </w:rPr>
        <w:t xml:space="preserve">территориальная избирательная комиссия </w:t>
      </w:r>
      <w:proofErr w:type="spellStart"/>
      <w:r w:rsidRPr="00E8103D">
        <w:rPr>
          <w:iCs/>
        </w:rPr>
        <w:t>Сосновоборского</w:t>
      </w:r>
      <w:proofErr w:type="spellEnd"/>
      <w:r w:rsidRPr="00E8103D">
        <w:rPr>
          <w:iCs/>
        </w:rPr>
        <w:t xml:space="preserve"> городского округа</w:t>
      </w:r>
      <w:r w:rsidRPr="00E8103D">
        <w:rPr>
          <w:color w:val="000000"/>
        </w:rPr>
        <w:t xml:space="preserve"> Ленинградской области </w:t>
      </w:r>
      <w:r w:rsidRPr="00E8103D">
        <w:rPr>
          <w:b/>
          <w:bCs/>
        </w:rPr>
        <w:t>решила</w:t>
      </w:r>
      <w:r w:rsidRPr="00E8103D">
        <w:rPr>
          <w:b/>
          <w:spacing w:val="20"/>
        </w:rPr>
        <w:t>:</w:t>
      </w:r>
      <w:proofErr w:type="gramEnd"/>
    </w:p>
    <w:p w:rsidR="00275FC5" w:rsidRPr="00E8103D" w:rsidRDefault="00275FC5" w:rsidP="00275FC5">
      <w:pPr>
        <w:ind w:firstLine="720"/>
        <w:jc w:val="both"/>
      </w:pPr>
    </w:p>
    <w:p w:rsidR="00275FC5" w:rsidRPr="00014420" w:rsidRDefault="00014420" w:rsidP="00014420">
      <w:pPr>
        <w:pStyle w:val="a5"/>
        <w:tabs>
          <w:tab w:val="left" w:pos="142"/>
          <w:tab w:val="left" w:pos="284"/>
        </w:tabs>
        <w:spacing w:after="0"/>
        <w:jc w:val="both"/>
        <w:rPr>
          <w:bCs/>
        </w:rPr>
      </w:pPr>
      <w:r>
        <w:tab/>
      </w:r>
      <w:r>
        <w:tab/>
      </w:r>
      <w:r w:rsidR="006B376A">
        <w:tab/>
      </w:r>
      <w:r w:rsidR="00275FC5" w:rsidRPr="00E8103D">
        <w:t xml:space="preserve">1. Утвердить распределение </w:t>
      </w:r>
      <w:r>
        <w:rPr>
          <w:bCs/>
        </w:rPr>
        <w:t xml:space="preserve">специальных трафаретов для самостоятельного заполнения бюллетеня на выборах </w:t>
      </w:r>
      <w:proofErr w:type="gramStart"/>
      <w:r>
        <w:rPr>
          <w:bCs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bCs/>
        </w:rPr>
        <w:t xml:space="preserve"> по федеральному избирательному округу</w:t>
      </w:r>
      <w:r w:rsidR="00F7315F" w:rsidRPr="00F7315F">
        <w:rPr>
          <w:bCs/>
        </w:rPr>
        <w:t xml:space="preserve"> </w:t>
      </w:r>
      <w:r w:rsidR="00F7315F">
        <w:rPr>
          <w:bCs/>
        </w:rPr>
        <w:t xml:space="preserve">и </w:t>
      </w:r>
      <w:r w:rsidR="004B5B62">
        <w:rPr>
          <w:bCs/>
        </w:rPr>
        <w:t>одномандатно</w:t>
      </w:r>
      <w:r w:rsidR="00F7315F">
        <w:rPr>
          <w:bCs/>
        </w:rPr>
        <w:t>му избирательному округу</w:t>
      </w:r>
      <w:r>
        <w:rPr>
          <w:bCs/>
        </w:rPr>
        <w:t xml:space="preserve"> </w:t>
      </w:r>
      <w:r w:rsidR="00275FC5" w:rsidRPr="00E8103D">
        <w:t>по участковым избирательным комиссиям в количестве согласно приложению.</w:t>
      </w:r>
    </w:p>
    <w:p w:rsidR="00014420" w:rsidRPr="006B376A" w:rsidRDefault="00014420" w:rsidP="006B376A">
      <w:pPr>
        <w:pStyle w:val="a5"/>
        <w:tabs>
          <w:tab w:val="left" w:pos="142"/>
          <w:tab w:val="left" w:pos="284"/>
        </w:tabs>
        <w:spacing w:after="0"/>
        <w:jc w:val="both"/>
        <w:rPr>
          <w:bCs/>
        </w:rPr>
      </w:pPr>
      <w:r>
        <w:tab/>
      </w:r>
      <w:r>
        <w:tab/>
      </w:r>
      <w:r w:rsidR="006B376A">
        <w:tab/>
      </w:r>
      <w:r w:rsidR="00F7315F">
        <w:t>2</w:t>
      </w:r>
      <w:r w:rsidRPr="00014420">
        <w:t xml:space="preserve">. Направить данное </w:t>
      </w:r>
      <w:r w:rsidR="004B5B62">
        <w:t>решение</w:t>
      </w:r>
      <w:r w:rsidRPr="00014420">
        <w:t xml:space="preserve"> в </w:t>
      </w:r>
      <w:r w:rsidR="004B5B62">
        <w:t>участковые</w:t>
      </w:r>
      <w:r w:rsidRPr="00014420">
        <w:t xml:space="preserve"> избирательные комиссии для использования в работе.</w:t>
      </w:r>
    </w:p>
    <w:p w:rsidR="00275FC5" w:rsidRDefault="00F7315F" w:rsidP="00014420">
      <w:pPr>
        <w:pStyle w:val="2"/>
        <w:spacing w:after="0" w:line="240" w:lineRule="auto"/>
        <w:ind w:left="0"/>
        <w:jc w:val="both"/>
        <w:rPr>
          <w:bCs/>
        </w:rPr>
      </w:pPr>
      <w:r>
        <w:tab/>
        <w:t>3</w:t>
      </w:r>
      <w:r w:rsidR="00275FC5" w:rsidRPr="00E8103D">
        <w:t>.</w:t>
      </w:r>
      <w:r w:rsidR="00275FC5" w:rsidRPr="00E8103D">
        <w:rPr>
          <w:color w:val="000000"/>
          <w:spacing w:val="3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="00275FC5" w:rsidRPr="00E8103D">
        <w:rPr>
          <w:color w:val="000000"/>
          <w:spacing w:val="3"/>
        </w:rPr>
        <w:t>Сосновоборского</w:t>
      </w:r>
      <w:proofErr w:type="spellEnd"/>
      <w:r w:rsidR="00275FC5" w:rsidRPr="00E8103D">
        <w:rPr>
          <w:color w:val="000000"/>
          <w:spacing w:val="3"/>
        </w:rPr>
        <w:t xml:space="preserve"> городского округа </w:t>
      </w:r>
      <w:r w:rsidR="00275FC5" w:rsidRPr="00E8103D">
        <w:t>в информационно </w:t>
      </w:r>
      <w:proofErr w:type="gramStart"/>
      <w:r w:rsidR="00275FC5" w:rsidRPr="00E8103D">
        <w:t>–т</w:t>
      </w:r>
      <w:proofErr w:type="gramEnd"/>
      <w:r w:rsidR="00275FC5" w:rsidRPr="00E8103D">
        <w:t xml:space="preserve">елекоммуникационной сети «Интернет». </w:t>
      </w:r>
    </w:p>
    <w:p w:rsidR="00014420" w:rsidRPr="00014420" w:rsidRDefault="00F7315F" w:rsidP="00014420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</w:t>
      </w:r>
      <w:r w:rsidR="00014420" w:rsidRPr="00C53561">
        <w:rPr>
          <w:bCs/>
        </w:rPr>
        <w:t>. </w:t>
      </w:r>
      <w:proofErr w:type="gramStart"/>
      <w:r w:rsidR="00014420" w:rsidRPr="00C53561">
        <w:t>Контроль за</w:t>
      </w:r>
      <w:proofErr w:type="gramEnd"/>
      <w:r w:rsidR="00014420" w:rsidRPr="00C53561">
        <w:t xml:space="preserve"> выполнением настоящего решения возложить на секретаря </w:t>
      </w:r>
      <w:proofErr w:type="spellStart"/>
      <w:r w:rsidR="00014420">
        <w:t>территорильной</w:t>
      </w:r>
      <w:proofErr w:type="spellEnd"/>
      <w:r w:rsidR="00014420">
        <w:t xml:space="preserve"> </w:t>
      </w:r>
      <w:r w:rsidR="00014420" w:rsidRPr="00C53561">
        <w:t>избирательной комиссии</w:t>
      </w:r>
      <w:r w:rsidR="00014420" w:rsidRPr="00313F35">
        <w:rPr>
          <w:sz w:val="28"/>
          <w:szCs w:val="28"/>
        </w:rPr>
        <w:t xml:space="preserve"> </w:t>
      </w:r>
      <w:proofErr w:type="spellStart"/>
      <w:r w:rsidR="00014420" w:rsidRPr="00014420">
        <w:t>Сосновоборского</w:t>
      </w:r>
      <w:proofErr w:type="spellEnd"/>
      <w:r w:rsidR="00014420" w:rsidRPr="00014420">
        <w:t xml:space="preserve"> городского округа </w:t>
      </w:r>
      <w:proofErr w:type="spellStart"/>
      <w:r w:rsidR="00014420" w:rsidRPr="00014420">
        <w:t>И.И.Погосову</w:t>
      </w:r>
      <w:proofErr w:type="spellEnd"/>
      <w:r w:rsidR="00014420" w:rsidRPr="00014420">
        <w:t>.</w:t>
      </w:r>
    </w:p>
    <w:p w:rsidR="00014420" w:rsidRDefault="00014420" w:rsidP="00014420">
      <w:pPr>
        <w:pStyle w:val="2"/>
        <w:spacing w:after="0" w:line="240" w:lineRule="auto"/>
        <w:ind w:left="0"/>
        <w:jc w:val="both"/>
      </w:pPr>
    </w:p>
    <w:p w:rsidR="00014420" w:rsidRDefault="00014420" w:rsidP="00014420">
      <w:pPr>
        <w:pStyle w:val="2"/>
        <w:spacing w:after="0" w:line="240" w:lineRule="auto"/>
        <w:ind w:left="0"/>
        <w:jc w:val="both"/>
      </w:pPr>
    </w:p>
    <w:p w:rsidR="00014420" w:rsidRDefault="00014420" w:rsidP="00275FC5">
      <w:pPr>
        <w:pStyle w:val="2"/>
        <w:spacing w:after="0" w:line="240" w:lineRule="auto"/>
        <w:ind w:left="0"/>
        <w:jc w:val="both"/>
      </w:pPr>
    </w:p>
    <w:p w:rsidR="004B5B62" w:rsidRDefault="004B5B62" w:rsidP="00275FC5">
      <w:pPr>
        <w:pStyle w:val="2"/>
        <w:spacing w:after="0" w:line="240" w:lineRule="auto"/>
        <w:ind w:left="0"/>
        <w:jc w:val="both"/>
      </w:pPr>
    </w:p>
    <w:p w:rsidR="004B5B62" w:rsidRPr="00E8103D" w:rsidRDefault="004B5B62" w:rsidP="00275FC5">
      <w:pPr>
        <w:pStyle w:val="2"/>
        <w:spacing w:after="0" w:line="240" w:lineRule="auto"/>
        <w:ind w:left="0"/>
        <w:jc w:val="both"/>
      </w:pPr>
    </w:p>
    <w:p w:rsidR="00275FC5" w:rsidRPr="00E8103D" w:rsidRDefault="00275FC5" w:rsidP="00275FC5">
      <w:pPr>
        <w:ind w:firstLine="720"/>
        <w:jc w:val="both"/>
      </w:pPr>
    </w:p>
    <w:p w:rsidR="00275FC5" w:rsidRPr="00E8103D" w:rsidRDefault="00275FC5" w:rsidP="00275FC5">
      <w:pPr>
        <w:rPr>
          <w:bCs/>
        </w:rPr>
      </w:pPr>
      <w:r w:rsidRPr="00E8103D">
        <w:rPr>
          <w:bCs/>
        </w:rPr>
        <w:t>Заместитель председателя</w:t>
      </w:r>
    </w:p>
    <w:p w:rsidR="00275FC5" w:rsidRPr="00E8103D" w:rsidRDefault="00275FC5" w:rsidP="00275FC5">
      <w:pPr>
        <w:rPr>
          <w:bCs/>
        </w:rPr>
      </w:pPr>
      <w:r w:rsidRPr="00E8103D">
        <w:rPr>
          <w:bCs/>
        </w:rPr>
        <w:t>территориальной избирательной комиссии</w:t>
      </w:r>
      <w:r w:rsidR="006B376A" w:rsidRPr="006B376A">
        <w:rPr>
          <w:bCs/>
        </w:rPr>
        <w:t xml:space="preserve"> </w:t>
      </w:r>
      <w:r w:rsidR="006B376A">
        <w:rPr>
          <w:bCs/>
        </w:rPr>
        <w:tab/>
      </w:r>
      <w:r w:rsidR="006B376A">
        <w:rPr>
          <w:bCs/>
        </w:rPr>
        <w:tab/>
      </w:r>
      <w:r w:rsidR="006B376A">
        <w:rPr>
          <w:bCs/>
        </w:rPr>
        <w:tab/>
      </w:r>
      <w:r w:rsidR="006B376A">
        <w:rPr>
          <w:bCs/>
        </w:rPr>
        <w:tab/>
      </w:r>
      <w:r w:rsidR="006B376A">
        <w:rPr>
          <w:bCs/>
        </w:rPr>
        <w:tab/>
      </w:r>
      <w:r w:rsidR="006B376A" w:rsidRPr="00E8103D">
        <w:rPr>
          <w:bCs/>
        </w:rPr>
        <w:t>А.В.Портнов</w:t>
      </w:r>
    </w:p>
    <w:p w:rsidR="00275FC5" w:rsidRPr="00E8103D" w:rsidRDefault="006B376A" w:rsidP="00275FC5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</w:p>
    <w:p w:rsidR="00275FC5" w:rsidRPr="00E8103D" w:rsidRDefault="006B376A" w:rsidP="00275FC5">
      <w:pPr>
        <w:jc w:val="both"/>
      </w:pPr>
      <w:r>
        <w:tab/>
      </w:r>
    </w:p>
    <w:p w:rsidR="00275FC5" w:rsidRPr="00E8103D" w:rsidRDefault="00275FC5" w:rsidP="00275FC5">
      <w:pPr>
        <w:jc w:val="both"/>
      </w:pPr>
      <w:r w:rsidRPr="00E8103D">
        <w:t xml:space="preserve">Секретарь </w:t>
      </w:r>
    </w:p>
    <w:p w:rsidR="00275FC5" w:rsidRPr="00E8103D" w:rsidRDefault="00275FC5" w:rsidP="00275FC5">
      <w:pPr>
        <w:jc w:val="both"/>
        <w:rPr>
          <w:bCs/>
        </w:rPr>
      </w:pPr>
      <w:r w:rsidRPr="00E8103D">
        <w:rPr>
          <w:bCs/>
        </w:rPr>
        <w:t>территориальной избирательной комиссии</w:t>
      </w:r>
      <w:r w:rsidR="006B376A">
        <w:rPr>
          <w:bCs/>
        </w:rPr>
        <w:tab/>
      </w:r>
      <w:r w:rsidR="006B376A">
        <w:rPr>
          <w:bCs/>
        </w:rPr>
        <w:tab/>
      </w:r>
      <w:r w:rsidR="006B376A">
        <w:rPr>
          <w:bCs/>
        </w:rPr>
        <w:tab/>
      </w:r>
      <w:r w:rsidR="006B376A">
        <w:rPr>
          <w:bCs/>
        </w:rPr>
        <w:tab/>
      </w:r>
      <w:r w:rsidR="006B376A">
        <w:rPr>
          <w:bCs/>
        </w:rPr>
        <w:tab/>
      </w:r>
      <w:r w:rsidR="006B376A" w:rsidRPr="006B376A">
        <w:rPr>
          <w:bCs/>
        </w:rPr>
        <w:t xml:space="preserve"> </w:t>
      </w:r>
      <w:proofErr w:type="spellStart"/>
      <w:r w:rsidR="006B376A" w:rsidRPr="00E8103D">
        <w:rPr>
          <w:bCs/>
        </w:rPr>
        <w:t>И.И.Погосова</w:t>
      </w:r>
      <w:proofErr w:type="spellEnd"/>
    </w:p>
    <w:p w:rsidR="00275FC5" w:rsidRPr="00E8103D" w:rsidRDefault="00275FC5" w:rsidP="00275FC5">
      <w:pPr>
        <w:jc w:val="both"/>
      </w:pPr>
      <w:r w:rsidRPr="00E8103D">
        <w:tab/>
      </w:r>
      <w:r w:rsidRPr="00E8103D">
        <w:tab/>
      </w:r>
      <w:r w:rsidRPr="00E8103D">
        <w:tab/>
      </w:r>
      <w:r w:rsidRPr="00E8103D">
        <w:tab/>
      </w:r>
      <w:r w:rsidRPr="00E8103D">
        <w:tab/>
      </w:r>
      <w:r w:rsidRPr="00E8103D">
        <w:tab/>
        <w:t xml:space="preserve">    </w:t>
      </w:r>
      <w:r w:rsidRPr="00E8103D">
        <w:tab/>
      </w:r>
      <w:r w:rsidRPr="00E8103D">
        <w:tab/>
        <w:t xml:space="preserve">  </w:t>
      </w:r>
      <w:r w:rsidRPr="00E8103D">
        <w:tab/>
      </w:r>
    </w:p>
    <w:p w:rsidR="006B376A" w:rsidRDefault="006B376A" w:rsidP="00275FC5">
      <w:pPr>
        <w:ind w:left="5245" w:right="-1"/>
        <w:jc w:val="right"/>
      </w:pPr>
    </w:p>
    <w:p w:rsidR="006B376A" w:rsidRDefault="006B376A" w:rsidP="00275FC5">
      <w:pPr>
        <w:ind w:left="5245" w:right="-1"/>
        <w:jc w:val="right"/>
      </w:pPr>
    </w:p>
    <w:p w:rsidR="006B376A" w:rsidRDefault="006B376A" w:rsidP="00275FC5">
      <w:pPr>
        <w:ind w:left="5245" w:right="-1"/>
        <w:jc w:val="right"/>
      </w:pPr>
    </w:p>
    <w:p w:rsidR="006B376A" w:rsidRDefault="006B376A" w:rsidP="00275FC5">
      <w:pPr>
        <w:ind w:left="5245" w:right="-1"/>
        <w:jc w:val="right"/>
      </w:pPr>
    </w:p>
    <w:p w:rsidR="006B376A" w:rsidRDefault="006B376A" w:rsidP="00275FC5">
      <w:pPr>
        <w:ind w:left="5245" w:right="-1"/>
        <w:jc w:val="right"/>
      </w:pPr>
    </w:p>
    <w:p w:rsidR="006B376A" w:rsidRDefault="006B376A" w:rsidP="00275FC5">
      <w:pPr>
        <w:ind w:left="5245" w:right="-1"/>
        <w:jc w:val="right"/>
      </w:pPr>
    </w:p>
    <w:p w:rsidR="006B376A" w:rsidRDefault="006B376A" w:rsidP="00275FC5">
      <w:pPr>
        <w:ind w:left="5245" w:right="-1"/>
        <w:jc w:val="right"/>
      </w:pPr>
    </w:p>
    <w:p w:rsidR="00F7315F" w:rsidRDefault="00F7315F" w:rsidP="00275FC5">
      <w:pPr>
        <w:ind w:left="5245" w:right="-1"/>
        <w:jc w:val="right"/>
      </w:pPr>
    </w:p>
    <w:p w:rsidR="00275FC5" w:rsidRPr="00F7315F" w:rsidRDefault="00F7315F" w:rsidP="00275FC5">
      <w:pPr>
        <w:ind w:left="5245" w:right="-1"/>
        <w:jc w:val="right"/>
      </w:pPr>
      <w:r w:rsidRPr="00F7315F">
        <w:lastRenderedPageBreak/>
        <w:t>Приложение</w:t>
      </w:r>
    </w:p>
    <w:p w:rsidR="00275FC5" w:rsidRPr="00F7315F" w:rsidRDefault="00275FC5" w:rsidP="00275FC5">
      <w:pPr>
        <w:pStyle w:val="2"/>
        <w:spacing w:after="0" w:line="240" w:lineRule="auto"/>
        <w:ind w:firstLine="2880"/>
        <w:jc w:val="right"/>
      </w:pPr>
      <w:r w:rsidRPr="00F7315F">
        <w:t xml:space="preserve">                                           к решению </w:t>
      </w:r>
      <w:proofErr w:type="gramStart"/>
      <w:r w:rsidRPr="00F7315F">
        <w:t>территориальной</w:t>
      </w:r>
      <w:proofErr w:type="gramEnd"/>
    </w:p>
    <w:p w:rsidR="00275FC5" w:rsidRPr="00F7315F" w:rsidRDefault="00275FC5" w:rsidP="00275FC5">
      <w:pPr>
        <w:pStyle w:val="2"/>
        <w:spacing w:after="0" w:line="240" w:lineRule="auto"/>
        <w:ind w:firstLine="2880"/>
        <w:jc w:val="right"/>
      </w:pPr>
      <w:r w:rsidRPr="00F7315F">
        <w:t xml:space="preserve">                                         избирательной комиссии</w:t>
      </w:r>
    </w:p>
    <w:p w:rsidR="00275FC5" w:rsidRPr="00F7315F" w:rsidRDefault="00275FC5" w:rsidP="00275FC5">
      <w:pPr>
        <w:pStyle w:val="2"/>
        <w:spacing w:after="0" w:line="240" w:lineRule="auto"/>
        <w:ind w:firstLine="2880"/>
        <w:jc w:val="right"/>
      </w:pPr>
      <w:r w:rsidRPr="00F7315F">
        <w:t xml:space="preserve">                                         </w:t>
      </w:r>
      <w:proofErr w:type="spellStart"/>
      <w:r w:rsidRPr="00F7315F">
        <w:t>Сосновобрского</w:t>
      </w:r>
      <w:proofErr w:type="spellEnd"/>
      <w:r w:rsidRPr="00F7315F">
        <w:t xml:space="preserve"> городского округа</w:t>
      </w:r>
    </w:p>
    <w:p w:rsidR="00275FC5" w:rsidRPr="00F7315F" w:rsidRDefault="00275FC5" w:rsidP="00275FC5">
      <w:pPr>
        <w:ind w:left="357"/>
        <w:jc w:val="right"/>
      </w:pPr>
      <w:r w:rsidRPr="00F7315F">
        <w:rPr>
          <w:rStyle w:val="3"/>
          <w:rFonts w:eastAsiaTheme="minorHAnsi"/>
          <w:sz w:val="24"/>
          <w:szCs w:val="24"/>
        </w:rPr>
        <w:tab/>
      </w:r>
      <w:r w:rsidRPr="00F7315F">
        <w:rPr>
          <w:rStyle w:val="3"/>
          <w:rFonts w:eastAsiaTheme="minorHAnsi"/>
          <w:sz w:val="24"/>
          <w:szCs w:val="24"/>
        </w:rPr>
        <w:tab/>
      </w:r>
      <w:r w:rsidRPr="00F7315F">
        <w:rPr>
          <w:rStyle w:val="3"/>
          <w:rFonts w:eastAsiaTheme="minorHAnsi"/>
          <w:sz w:val="24"/>
          <w:szCs w:val="24"/>
        </w:rPr>
        <w:tab/>
      </w:r>
      <w:r w:rsidRPr="00F7315F">
        <w:rPr>
          <w:rStyle w:val="3"/>
          <w:rFonts w:eastAsiaTheme="minorHAnsi"/>
          <w:sz w:val="24"/>
          <w:szCs w:val="24"/>
        </w:rPr>
        <w:tab/>
      </w:r>
      <w:r w:rsidRPr="00F7315F">
        <w:rPr>
          <w:rStyle w:val="3"/>
          <w:rFonts w:eastAsiaTheme="minorHAnsi"/>
          <w:sz w:val="24"/>
          <w:szCs w:val="24"/>
        </w:rPr>
        <w:tab/>
      </w:r>
      <w:r w:rsidRPr="00F7315F">
        <w:rPr>
          <w:rStyle w:val="3"/>
          <w:rFonts w:eastAsiaTheme="minorHAnsi"/>
          <w:sz w:val="24"/>
          <w:szCs w:val="24"/>
        </w:rPr>
        <w:tab/>
      </w:r>
      <w:r w:rsidRPr="00F7315F">
        <w:rPr>
          <w:rStyle w:val="3"/>
          <w:rFonts w:eastAsiaTheme="minorHAnsi"/>
          <w:sz w:val="24"/>
          <w:szCs w:val="24"/>
        </w:rPr>
        <w:tab/>
      </w:r>
      <w:r w:rsidRPr="00F7315F">
        <w:rPr>
          <w:rStyle w:val="3"/>
          <w:rFonts w:eastAsiaTheme="minorHAnsi"/>
          <w:sz w:val="24"/>
          <w:szCs w:val="24"/>
        </w:rPr>
        <w:tab/>
      </w:r>
      <w:r w:rsidRPr="00F7315F">
        <w:rPr>
          <w:rStyle w:val="3"/>
          <w:rFonts w:eastAsiaTheme="minorHAnsi"/>
          <w:sz w:val="24"/>
          <w:szCs w:val="24"/>
        </w:rPr>
        <w:tab/>
      </w:r>
      <w:r w:rsidR="006B376A" w:rsidRPr="00F7315F">
        <w:t>от 27 августа 2021 № 19/118</w:t>
      </w:r>
    </w:p>
    <w:p w:rsidR="00F7315F" w:rsidRDefault="00F7315F" w:rsidP="00275FC5">
      <w:pPr>
        <w:ind w:firstLine="720"/>
        <w:jc w:val="both"/>
      </w:pPr>
    </w:p>
    <w:p w:rsidR="009358E4" w:rsidRPr="00F7315F" w:rsidRDefault="009358E4" w:rsidP="00275FC5">
      <w:pPr>
        <w:ind w:firstLine="720"/>
        <w:jc w:val="both"/>
      </w:pPr>
    </w:p>
    <w:p w:rsidR="009358E4" w:rsidRDefault="006B376A" w:rsidP="009358E4">
      <w:pPr>
        <w:jc w:val="center"/>
        <w:rPr>
          <w:bCs/>
        </w:rPr>
      </w:pPr>
      <w:r w:rsidRPr="00F7315F">
        <w:rPr>
          <w:bCs/>
        </w:rPr>
        <w:t xml:space="preserve">Распределение специальных трафаретов для самостоятельного заполнения бюллетеня на выборах </w:t>
      </w:r>
      <w:proofErr w:type="gramStart"/>
      <w:r w:rsidRPr="00F7315F">
        <w:rPr>
          <w:bCs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F7315F">
        <w:rPr>
          <w:bCs/>
        </w:rPr>
        <w:t xml:space="preserve"> </w:t>
      </w:r>
    </w:p>
    <w:p w:rsidR="004B2C3B" w:rsidRPr="00F7315F" w:rsidRDefault="004B2C3B" w:rsidP="006B376A">
      <w:pPr>
        <w:jc w:val="center"/>
        <w:rPr>
          <w:bCs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560"/>
        <w:gridCol w:w="2835"/>
        <w:gridCol w:w="3685"/>
      </w:tblGrid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pPr>
              <w:ind w:left="-140" w:firstLine="70"/>
              <w:jc w:val="center"/>
            </w:pPr>
            <w:r w:rsidRPr="00F7315F">
              <w:t>№</w:t>
            </w:r>
          </w:p>
          <w:p w:rsidR="00B64184" w:rsidRPr="00F7315F" w:rsidRDefault="00B64184" w:rsidP="005C39B4">
            <w:pPr>
              <w:jc w:val="center"/>
            </w:pPr>
            <w:proofErr w:type="spellStart"/>
            <w:proofErr w:type="gramStart"/>
            <w:r w:rsidRPr="00F7315F">
              <w:t>п</w:t>
            </w:r>
            <w:proofErr w:type="spellEnd"/>
            <w:proofErr w:type="gramEnd"/>
            <w:r w:rsidRPr="00F7315F">
              <w:t>/</w:t>
            </w:r>
            <w:proofErr w:type="spellStart"/>
            <w:r w:rsidRPr="00F7315F">
              <w:t>п</w:t>
            </w:r>
            <w:proofErr w:type="spellEnd"/>
          </w:p>
        </w:tc>
        <w:tc>
          <w:tcPr>
            <w:tcW w:w="1560" w:type="dxa"/>
          </w:tcPr>
          <w:p w:rsidR="00B64184" w:rsidRDefault="00B64184" w:rsidP="006B376A">
            <w:pPr>
              <w:jc w:val="center"/>
            </w:pPr>
            <w:r w:rsidRPr="00F7315F">
              <w:t>Номер избиратель</w:t>
            </w:r>
            <w:r>
              <w:t>-</w:t>
            </w:r>
          </w:p>
          <w:p w:rsidR="00B64184" w:rsidRPr="00F7315F" w:rsidRDefault="00B64184" w:rsidP="006B376A">
            <w:pPr>
              <w:jc w:val="center"/>
            </w:pPr>
            <w:proofErr w:type="spellStart"/>
            <w:r w:rsidRPr="00F7315F">
              <w:t>ного</w:t>
            </w:r>
            <w:proofErr w:type="spellEnd"/>
            <w:r w:rsidRPr="00F7315F">
              <w:t xml:space="preserve"> участка</w:t>
            </w:r>
          </w:p>
          <w:p w:rsidR="00B64184" w:rsidRPr="00F7315F" w:rsidRDefault="00B64184" w:rsidP="005C39B4"/>
        </w:tc>
        <w:tc>
          <w:tcPr>
            <w:tcW w:w="2835" w:type="dxa"/>
          </w:tcPr>
          <w:p w:rsidR="00B64184" w:rsidRPr="00F7315F" w:rsidRDefault="00B64184" w:rsidP="006B376A">
            <w:pPr>
              <w:jc w:val="center"/>
            </w:pPr>
            <w:r w:rsidRPr="00F7315F">
              <w:t>Количество специальных трафаретов по федеральному избирательному округу</w:t>
            </w:r>
          </w:p>
        </w:tc>
        <w:tc>
          <w:tcPr>
            <w:tcW w:w="3685" w:type="dxa"/>
          </w:tcPr>
          <w:p w:rsidR="00B64184" w:rsidRPr="00F7315F" w:rsidRDefault="00B64184" w:rsidP="004B2C3B">
            <w:pPr>
              <w:jc w:val="center"/>
            </w:pPr>
            <w:r w:rsidRPr="00F7315F">
              <w:t xml:space="preserve">Количество специальных трафаретов по </w:t>
            </w:r>
            <w:r>
              <w:t xml:space="preserve">одномандатному </w:t>
            </w:r>
            <w:r w:rsidRPr="00F7315F">
              <w:t>избирательному округу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928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2.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929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3.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930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4.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931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5.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932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6.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933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7.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934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8.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935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9.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936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10.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937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11.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938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12.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939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13.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940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14.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941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15.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942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16.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943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17.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944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18.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945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19.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946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20.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947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lastRenderedPageBreak/>
              <w:t>21.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948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22.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949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1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23.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950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>
            <w:r w:rsidRPr="00F7315F">
              <w:t>24.</w:t>
            </w:r>
          </w:p>
        </w:tc>
        <w:tc>
          <w:tcPr>
            <w:tcW w:w="1560" w:type="dxa"/>
          </w:tcPr>
          <w:p w:rsidR="00B64184" w:rsidRPr="00F7315F" w:rsidRDefault="00B64184" w:rsidP="005C39B4">
            <w:pPr>
              <w:jc w:val="center"/>
            </w:pPr>
            <w:r w:rsidRPr="00F7315F">
              <w:t>951</w:t>
            </w:r>
          </w:p>
          <w:p w:rsidR="00B64184" w:rsidRPr="00F7315F" w:rsidRDefault="00B64184" w:rsidP="005C39B4">
            <w:pPr>
              <w:jc w:val="center"/>
            </w:pP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  <w:rPr>
                <w:color w:val="000000"/>
              </w:rPr>
            </w:pPr>
            <w:r w:rsidRPr="00F7315F">
              <w:rPr>
                <w:color w:val="000000"/>
              </w:rPr>
              <w:t>-</w:t>
            </w:r>
          </w:p>
        </w:tc>
      </w:tr>
      <w:tr w:rsidR="00B64184" w:rsidRPr="00F7315F" w:rsidTr="00B64184">
        <w:tc>
          <w:tcPr>
            <w:tcW w:w="850" w:type="dxa"/>
          </w:tcPr>
          <w:p w:rsidR="00B64184" w:rsidRPr="00F7315F" w:rsidRDefault="00B64184" w:rsidP="005C39B4"/>
        </w:tc>
        <w:tc>
          <w:tcPr>
            <w:tcW w:w="1560" w:type="dxa"/>
          </w:tcPr>
          <w:p w:rsidR="00B64184" w:rsidRPr="00F7315F" w:rsidRDefault="00B64184" w:rsidP="005C39B4"/>
          <w:p w:rsidR="00B64184" w:rsidRPr="00F7315F" w:rsidRDefault="00B64184" w:rsidP="00F55F72">
            <w:r>
              <w:t xml:space="preserve">          </w:t>
            </w:r>
            <w:r w:rsidRPr="00F7315F">
              <w:t>Итого:</w:t>
            </w:r>
          </w:p>
        </w:tc>
        <w:tc>
          <w:tcPr>
            <w:tcW w:w="2835" w:type="dxa"/>
          </w:tcPr>
          <w:p w:rsidR="00B64184" w:rsidRPr="00F7315F" w:rsidRDefault="00B64184" w:rsidP="005C39B4">
            <w:pPr>
              <w:jc w:val="center"/>
            </w:pPr>
          </w:p>
          <w:p w:rsidR="00B64184" w:rsidRPr="00F7315F" w:rsidRDefault="00B64184" w:rsidP="005C39B4">
            <w:pPr>
              <w:jc w:val="center"/>
            </w:pPr>
            <w:r w:rsidRPr="00F7315F">
              <w:t>1</w:t>
            </w:r>
            <w:r>
              <w:t>5</w:t>
            </w:r>
          </w:p>
        </w:tc>
        <w:tc>
          <w:tcPr>
            <w:tcW w:w="3685" w:type="dxa"/>
          </w:tcPr>
          <w:p w:rsidR="00B64184" w:rsidRPr="00F7315F" w:rsidRDefault="00B64184" w:rsidP="005C39B4">
            <w:pPr>
              <w:jc w:val="center"/>
            </w:pPr>
          </w:p>
          <w:p w:rsidR="00B64184" w:rsidRPr="00F7315F" w:rsidRDefault="00B64184" w:rsidP="005C39B4">
            <w:pPr>
              <w:jc w:val="center"/>
            </w:pPr>
            <w:r w:rsidRPr="00F7315F">
              <w:t>1</w:t>
            </w:r>
            <w:r>
              <w:t>5</w:t>
            </w:r>
          </w:p>
        </w:tc>
      </w:tr>
    </w:tbl>
    <w:p w:rsidR="006B376A" w:rsidRDefault="006B376A" w:rsidP="006B376A">
      <w:pPr>
        <w:ind w:left="5245" w:right="-1"/>
        <w:jc w:val="right"/>
      </w:pPr>
    </w:p>
    <w:sectPr w:rsidR="006B376A" w:rsidSect="00F7315F">
      <w:pgSz w:w="11906" w:h="16838"/>
      <w:pgMar w:top="90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FB"/>
    <w:multiLevelType w:val="hybridMultilevel"/>
    <w:tmpl w:val="5E52E8BA"/>
    <w:lvl w:ilvl="0" w:tplc="F708A0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FC5"/>
    <w:rsid w:val="00014420"/>
    <w:rsid w:val="0003682A"/>
    <w:rsid w:val="0004007A"/>
    <w:rsid w:val="0007004D"/>
    <w:rsid w:val="000A3C98"/>
    <w:rsid w:val="000C46B1"/>
    <w:rsid w:val="001B0FF2"/>
    <w:rsid w:val="00221C10"/>
    <w:rsid w:val="00237210"/>
    <w:rsid w:val="00275FC5"/>
    <w:rsid w:val="00280C37"/>
    <w:rsid w:val="002866A4"/>
    <w:rsid w:val="002D2664"/>
    <w:rsid w:val="00302AB3"/>
    <w:rsid w:val="00351AD5"/>
    <w:rsid w:val="00351B3D"/>
    <w:rsid w:val="00366BD3"/>
    <w:rsid w:val="003A7AD6"/>
    <w:rsid w:val="003B448C"/>
    <w:rsid w:val="00455F7D"/>
    <w:rsid w:val="004B172E"/>
    <w:rsid w:val="004B2C3B"/>
    <w:rsid w:val="004B5B62"/>
    <w:rsid w:val="004C4278"/>
    <w:rsid w:val="004E4BC1"/>
    <w:rsid w:val="0055042E"/>
    <w:rsid w:val="005623CE"/>
    <w:rsid w:val="005A51BE"/>
    <w:rsid w:val="0068022B"/>
    <w:rsid w:val="006B376A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32763"/>
    <w:rsid w:val="009358E4"/>
    <w:rsid w:val="00955921"/>
    <w:rsid w:val="009600FB"/>
    <w:rsid w:val="00A04F88"/>
    <w:rsid w:val="00A51603"/>
    <w:rsid w:val="00AA56A3"/>
    <w:rsid w:val="00AC13B9"/>
    <w:rsid w:val="00AE6775"/>
    <w:rsid w:val="00AF275B"/>
    <w:rsid w:val="00B450BF"/>
    <w:rsid w:val="00B50F11"/>
    <w:rsid w:val="00B64184"/>
    <w:rsid w:val="00C24D12"/>
    <w:rsid w:val="00C90B82"/>
    <w:rsid w:val="00CD4FD0"/>
    <w:rsid w:val="00CD6725"/>
    <w:rsid w:val="00CF2D36"/>
    <w:rsid w:val="00D01E86"/>
    <w:rsid w:val="00E25706"/>
    <w:rsid w:val="00E3790C"/>
    <w:rsid w:val="00E44935"/>
    <w:rsid w:val="00E9651E"/>
    <w:rsid w:val="00F12622"/>
    <w:rsid w:val="00F55F72"/>
    <w:rsid w:val="00F7315F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5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75FC5"/>
    <w:pPr>
      <w:keepNext/>
      <w:jc w:val="center"/>
      <w:outlineLvl w:val="6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75F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275FC5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5F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5F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5F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75F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5F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5FC5"/>
    <w:pPr>
      <w:ind w:left="720"/>
      <w:contextualSpacing/>
    </w:pPr>
  </w:style>
  <w:style w:type="character" w:customStyle="1" w:styleId="3">
    <w:name w:val="Основной текст (3)"/>
    <w:basedOn w:val="a0"/>
    <w:rsid w:val="00275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9</cp:revision>
  <cp:lastPrinted>2021-08-28T08:23:00Z</cp:lastPrinted>
  <dcterms:created xsi:type="dcterms:W3CDTF">2021-08-27T15:37:00Z</dcterms:created>
  <dcterms:modified xsi:type="dcterms:W3CDTF">2021-08-28T09:20:00Z</dcterms:modified>
</cp:coreProperties>
</file>