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1" w:rsidRPr="00F009BE" w:rsidRDefault="00517EC1" w:rsidP="00517EC1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517EC1" w:rsidRPr="00F009BE" w:rsidRDefault="00517EC1" w:rsidP="00517EC1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517EC1" w:rsidRPr="00F009BE" w:rsidRDefault="008E5EA7" w:rsidP="00517EC1">
      <w:pPr>
        <w:jc w:val="center"/>
        <w:rPr>
          <w:b/>
        </w:rPr>
      </w:pPr>
      <w:r w:rsidRPr="008E5EA7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17EC1" w:rsidRPr="00F009BE" w:rsidRDefault="00517EC1" w:rsidP="00517EC1">
      <w:pPr>
        <w:jc w:val="center"/>
        <w:rPr>
          <w:b/>
        </w:rPr>
      </w:pPr>
    </w:p>
    <w:p w:rsidR="00517EC1" w:rsidRPr="00F009BE" w:rsidRDefault="00517EC1" w:rsidP="00517EC1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517EC1" w:rsidRPr="00F009BE" w:rsidRDefault="00517EC1" w:rsidP="00517EC1">
      <w:pPr>
        <w:jc w:val="center"/>
        <w:rPr>
          <w:b/>
          <w:color w:val="FF0000"/>
          <w:spacing w:val="20"/>
        </w:rPr>
      </w:pPr>
    </w:p>
    <w:p w:rsidR="00517EC1" w:rsidRPr="00F009BE" w:rsidRDefault="00FE06A0" w:rsidP="00517EC1">
      <w:pPr>
        <w:jc w:val="center"/>
        <w:rPr>
          <w:b/>
          <w:spacing w:val="20"/>
        </w:rPr>
      </w:pPr>
      <w:r w:rsidRPr="00F009BE">
        <w:rPr>
          <w:b/>
          <w:spacing w:val="20"/>
        </w:rPr>
        <w:t>от 30</w:t>
      </w:r>
      <w:r w:rsidR="008D2438">
        <w:rPr>
          <w:b/>
          <w:spacing w:val="20"/>
        </w:rPr>
        <w:t>.07.2021 г.  № 12</w:t>
      </w:r>
      <w:r w:rsidR="00F009BE" w:rsidRPr="00F009BE">
        <w:rPr>
          <w:b/>
          <w:spacing w:val="20"/>
        </w:rPr>
        <w:t>/67</w:t>
      </w:r>
    </w:p>
    <w:p w:rsidR="00517EC1" w:rsidRPr="00F009BE" w:rsidRDefault="00517EC1" w:rsidP="00517EC1">
      <w:pPr>
        <w:pStyle w:val="a3"/>
        <w:spacing w:after="0"/>
        <w:rPr>
          <w:sz w:val="24"/>
          <w:szCs w:val="24"/>
        </w:rPr>
      </w:pPr>
    </w:p>
    <w:p w:rsidR="00517EC1" w:rsidRPr="00F009BE" w:rsidRDefault="00517EC1" w:rsidP="00517EC1">
      <w:pPr>
        <w:contextualSpacing/>
        <w:rPr>
          <w:bCs/>
        </w:rPr>
      </w:pPr>
      <w:r w:rsidRPr="00F009BE">
        <w:rPr>
          <w:bCs/>
        </w:rPr>
        <w:t xml:space="preserve">Об организации приема заявлений </w:t>
      </w:r>
    </w:p>
    <w:p w:rsidR="00517EC1" w:rsidRPr="00F009BE" w:rsidRDefault="00517EC1" w:rsidP="00517EC1">
      <w:pPr>
        <w:contextualSpacing/>
        <w:rPr>
          <w:bCs/>
          <w:color w:val="000000" w:themeColor="text1"/>
        </w:rPr>
      </w:pPr>
      <w:r w:rsidRPr="00F009BE">
        <w:rPr>
          <w:bCs/>
        </w:rPr>
        <w:t xml:space="preserve">о включении избирателей в список избирателей </w:t>
      </w:r>
      <w:r w:rsidRPr="00F009BE">
        <w:rPr>
          <w:bCs/>
          <w:color w:val="000000" w:themeColor="text1"/>
        </w:rPr>
        <w:t>на выборах</w:t>
      </w:r>
    </w:p>
    <w:p w:rsidR="00517EC1" w:rsidRPr="00F009BE" w:rsidRDefault="00517EC1" w:rsidP="00517EC1">
      <w:pPr>
        <w:contextualSpacing/>
        <w:rPr>
          <w:bCs/>
        </w:rPr>
      </w:pPr>
      <w:r w:rsidRPr="00F009BE">
        <w:rPr>
          <w:bCs/>
          <w:color w:val="000000" w:themeColor="text1"/>
        </w:rPr>
        <w:t xml:space="preserve">депутатов Государственной Думы Федерального Собрания Российской Федерации восьмого созыва и </w:t>
      </w:r>
      <w:r w:rsidRPr="00F009BE">
        <w:rPr>
          <w:bCs/>
        </w:rPr>
        <w:t xml:space="preserve">выборах депутатов Законодательного собрания Ленинградской области седьмого созыва по месту нахождения </w:t>
      </w:r>
    </w:p>
    <w:p w:rsidR="00517EC1" w:rsidRPr="00F009BE" w:rsidRDefault="00517EC1" w:rsidP="00517EC1">
      <w:pPr>
        <w:pStyle w:val="21"/>
        <w:spacing w:after="0" w:line="240" w:lineRule="auto"/>
        <w:rPr>
          <w:sz w:val="24"/>
          <w:szCs w:val="24"/>
        </w:rPr>
      </w:pPr>
    </w:p>
    <w:p w:rsidR="00517EC1" w:rsidRPr="00F009BE" w:rsidRDefault="00517EC1" w:rsidP="00517EC1">
      <w:pPr>
        <w:contextualSpacing/>
        <w:jc w:val="both"/>
      </w:pPr>
      <w:r w:rsidRPr="00F009BE">
        <w:tab/>
      </w:r>
      <w:proofErr w:type="gramStart"/>
      <w:r w:rsidRPr="00F009BE">
        <w:t xml:space="preserve">В соответствии с пунктами 2.1. и 2.2 постановления ЦИК России </w:t>
      </w:r>
      <w:r w:rsidRPr="00F009BE">
        <w:br/>
        <w:t>от 25.05.2021 № 7/51-8 «</w:t>
      </w:r>
      <w:r w:rsidRPr="00F009BE">
        <w:rPr>
          <w:bCs/>
          <w:color w:val="000000" w:themeColor="text1"/>
        </w:rPr>
        <w:t>О Порядке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  <w:r w:rsidRPr="00F009BE">
        <w:t>» и постановления ЦИК России от 25.05.2021 № 7/52-8 «</w:t>
      </w:r>
      <w:r w:rsidRPr="00F009BE">
        <w:rPr>
          <w:bCs/>
          <w:color w:val="000000" w:themeColor="text1"/>
        </w:rPr>
        <w:t>О Порядке подачи заявления о включении избирателя, участника референдума в список избирателей, участников референдума</w:t>
      </w:r>
      <w:proofErr w:type="gramEnd"/>
      <w:r w:rsidRPr="00F009BE">
        <w:rPr>
          <w:bCs/>
          <w:color w:val="000000" w:themeColor="text1"/>
        </w:rPr>
        <w:t xml:space="preserve"> </w:t>
      </w:r>
      <w:proofErr w:type="gramStart"/>
      <w:r w:rsidRPr="00F009BE">
        <w:rPr>
          <w:bCs/>
          <w:color w:val="000000" w:themeColor="text1"/>
        </w:rPr>
        <w:t>по месту нахождения на выборах в органы государственной власти субъекта Российской Федерации, референдуме субъекта Российской Федерации»</w:t>
      </w:r>
      <w:r w:rsidRPr="00F009BE">
        <w:t xml:space="preserve"> (далее – Порядок), постановлением Избирательной комиссии Ленинградской области от 19 июля 2021</w:t>
      </w:r>
      <w:r w:rsidR="00655930" w:rsidRPr="00F009BE">
        <w:t xml:space="preserve"> года </w:t>
      </w:r>
      <w:r w:rsidRPr="00F009BE">
        <w:t>№ 141/1015 «</w:t>
      </w:r>
      <w:r w:rsidRPr="00F009BE">
        <w:rPr>
          <w:bCs/>
        </w:rPr>
        <w:t xml:space="preserve">Об организации приема заявлений о включении избирателей в список избирателей </w:t>
      </w:r>
      <w:r w:rsidRPr="00F009BE">
        <w:rPr>
          <w:bCs/>
          <w:color w:val="000000" w:themeColor="text1"/>
        </w:rPr>
        <w:t xml:space="preserve">на выборах депутатов Государственной Думы Федерального Собрания Российской Федерации восьмого созыва и </w:t>
      </w:r>
      <w:r w:rsidRPr="00F009BE">
        <w:rPr>
          <w:bCs/>
        </w:rPr>
        <w:t>выборах депутатов Законодательного собрания Ленинградской области седьмого созыва</w:t>
      </w:r>
      <w:proofErr w:type="gramEnd"/>
      <w:r w:rsidRPr="00F009BE">
        <w:rPr>
          <w:bCs/>
        </w:rPr>
        <w:t xml:space="preserve"> по месту нахождения»</w:t>
      </w:r>
      <w:r w:rsidRPr="00F009BE">
        <w:t>,</w:t>
      </w:r>
      <w:r w:rsidRPr="00F009BE">
        <w:rPr>
          <w:bCs/>
        </w:rPr>
        <w:t xml:space="preserve"> </w:t>
      </w:r>
      <w:r w:rsidRPr="00F009BE">
        <w:t xml:space="preserve">территориальная избирательная комиссия </w:t>
      </w:r>
      <w:proofErr w:type="spellStart"/>
      <w:r w:rsidRPr="00F009BE">
        <w:t>Сосновоборского</w:t>
      </w:r>
      <w:proofErr w:type="spellEnd"/>
      <w:r w:rsidRPr="00F009BE">
        <w:t xml:space="preserve"> городского </w:t>
      </w:r>
      <w:r w:rsidR="000D1AF6">
        <w:t xml:space="preserve">округа </w:t>
      </w:r>
      <w:r w:rsidRPr="00F009BE">
        <w:t>Ленинградской области решила:</w:t>
      </w:r>
    </w:p>
    <w:p w:rsidR="0051700E" w:rsidRPr="00F009BE" w:rsidRDefault="0051700E" w:rsidP="00517EC1">
      <w:pPr>
        <w:contextualSpacing/>
        <w:jc w:val="both"/>
        <w:rPr>
          <w:bCs/>
        </w:rPr>
      </w:pPr>
    </w:p>
    <w:p w:rsidR="00FE06A0" w:rsidRPr="00F009BE" w:rsidRDefault="00FE675C" w:rsidP="00FE06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</w:pPr>
      <w:r w:rsidRPr="00F009BE">
        <w:t xml:space="preserve">Организовать установку и запуск в эксплуатацию технических средств пунктов приема заявлений и обеспечить прием заявлений </w:t>
      </w:r>
      <w:r w:rsidR="00543171" w:rsidRPr="00F009BE">
        <w:t xml:space="preserve">в </w:t>
      </w:r>
      <w:r w:rsidRPr="00F009BE">
        <w:t xml:space="preserve"> период с </w:t>
      </w:r>
      <w:r w:rsidR="00FE06A0" w:rsidRPr="00F009BE">
        <w:t>02</w:t>
      </w:r>
      <w:r w:rsidRPr="00F009BE">
        <w:t xml:space="preserve"> </w:t>
      </w:r>
      <w:r w:rsidR="00FE06A0" w:rsidRPr="00F009BE">
        <w:t>августа</w:t>
      </w:r>
      <w:r w:rsidRPr="00F009BE">
        <w:t xml:space="preserve"> по 1</w:t>
      </w:r>
      <w:r w:rsidR="00FE06A0" w:rsidRPr="00F009BE">
        <w:t>3</w:t>
      </w:r>
      <w:r w:rsidRPr="00F009BE">
        <w:t xml:space="preserve"> </w:t>
      </w:r>
      <w:r w:rsidR="00FE06A0" w:rsidRPr="00F009BE">
        <w:t>сентября 2021</w:t>
      </w:r>
      <w:r w:rsidRPr="00F009BE">
        <w:t xml:space="preserve"> года по адресам, указанным в Приложении к настоящему решению.</w:t>
      </w:r>
    </w:p>
    <w:p w:rsidR="00FE06A0" w:rsidRPr="00F009BE" w:rsidRDefault="00FE675C" w:rsidP="00FE06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</w:pPr>
      <w:r w:rsidRPr="00F009BE">
        <w:t xml:space="preserve">Участковым избирательным комиссиям обеспечить прием заявлений </w:t>
      </w:r>
      <w:r w:rsidR="00FE06A0" w:rsidRPr="00F009BE">
        <w:br/>
        <w:t>в период с 08</w:t>
      </w:r>
      <w:r w:rsidRPr="00F009BE">
        <w:t xml:space="preserve"> </w:t>
      </w:r>
      <w:r w:rsidR="00FE06A0" w:rsidRPr="00F009BE">
        <w:t>сентября</w:t>
      </w:r>
      <w:r w:rsidRPr="00F009BE">
        <w:t xml:space="preserve"> по 1</w:t>
      </w:r>
      <w:r w:rsidR="00FE06A0" w:rsidRPr="00F009BE">
        <w:t>3</w:t>
      </w:r>
      <w:r w:rsidRPr="00F009BE">
        <w:t xml:space="preserve"> </w:t>
      </w:r>
      <w:r w:rsidR="00FE06A0" w:rsidRPr="00F009BE">
        <w:t>сентября</w:t>
      </w:r>
      <w:r w:rsidRPr="00F009BE">
        <w:t xml:space="preserve"> 20</w:t>
      </w:r>
      <w:r w:rsidR="00FE06A0" w:rsidRPr="00F009BE">
        <w:t>21</w:t>
      </w:r>
      <w:r w:rsidRPr="00F009BE">
        <w:t xml:space="preserve"> года.</w:t>
      </w:r>
    </w:p>
    <w:p w:rsidR="00FE675C" w:rsidRPr="00F009BE" w:rsidRDefault="00FE675C" w:rsidP="00FE06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</w:pPr>
      <w:r w:rsidRPr="00F009BE">
        <w:t>Установить следующий график приема заявлений пунктами приема заявлений территориальной избирательной комиссии и участковыми избирательными комиссиями в пределах сроков, указанных в пунктах 1 и 2 настоящего решения:</w:t>
      </w:r>
    </w:p>
    <w:p w:rsidR="00FE675C" w:rsidRPr="00F009BE" w:rsidRDefault="00FE06A0" w:rsidP="00FE675C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  <w:rPr>
          <w:sz w:val="24"/>
          <w:szCs w:val="24"/>
        </w:rPr>
      </w:pPr>
      <w:r w:rsidRPr="00F009BE">
        <w:rPr>
          <w:sz w:val="24"/>
          <w:szCs w:val="24"/>
        </w:rPr>
        <w:t>с понедельника по пятницу – с 14 до 18</w:t>
      </w:r>
      <w:r w:rsidR="00FE675C" w:rsidRPr="00F009BE">
        <w:rPr>
          <w:sz w:val="24"/>
          <w:szCs w:val="24"/>
        </w:rPr>
        <w:t xml:space="preserve"> часов;</w:t>
      </w:r>
    </w:p>
    <w:p w:rsidR="00FE06A0" w:rsidRPr="00F009BE" w:rsidRDefault="00FE675C" w:rsidP="00FE06A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  <w:rPr>
          <w:sz w:val="24"/>
          <w:szCs w:val="24"/>
        </w:rPr>
      </w:pPr>
      <w:r w:rsidRPr="00F009BE">
        <w:rPr>
          <w:sz w:val="24"/>
          <w:szCs w:val="24"/>
        </w:rPr>
        <w:t>суббота, воскресенье – с 10 до 14 часов.</w:t>
      </w:r>
    </w:p>
    <w:p w:rsidR="00FE06A0" w:rsidRPr="00F009BE" w:rsidRDefault="00FE675C" w:rsidP="00FE06A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009BE">
        <w:rPr>
          <w:sz w:val="24"/>
          <w:szCs w:val="24"/>
        </w:rPr>
        <w:t xml:space="preserve">Направить </w:t>
      </w:r>
      <w:r w:rsidR="00267076">
        <w:rPr>
          <w:sz w:val="24"/>
          <w:szCs w:val="24"/>
        </w:rPr>
        <w:t>настоящее</w:t>
      </w:r>
      <w:r w:rsidRPr="00F009BE">
        <w:rPr>
          <w:sz w:val="24"/>
          <w:szCs w:val="24"/>
        </w:rPr>
        <w:t xml:space="preserve"> решение участковым избирательным комиссиям.</w:t>
      </w:r>
    </w:p>
    <w:p w:rsidR="00517EC1" w:rsidRPr="00F009BE" w:rsidRDefault="00FE675C" w:rsidP="00517EC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5"/>
        <w:jc w:val="both"/>
        <w:rPr>
          <w:sz w:val="24"/>
          <w:szCs w:val="24"/>
        </w:rPr>
      </w:pPr>
      <w:proofErr w:type="gramStart"/>
      <w:r w:rsidRPr="00F009B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F009BE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F009B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009BE">
        <w:rPr>
          <w:color w:val="000000"/>
          <w:spacing w:val="3"/>
          <w:sz w:val="24"/>
          <w:szCs w:val="24"/>
        </w:rPr>
        <w:t xml:space="preserve"> городского округа. </w:t>
      </w:r>
      <w:r w:rsidR="00FE06A0" w:rsidRPr="00F009BE">
        <w:rPr>
          <w:color w:val="000000"/>
          <w:spacing w:val="3"/>
          <w:sz w:val="24"/>
          <w:szCs w:val="24"/>
        </w:rPr>
        <w:tab/>
      </w:r>
      <w:r w:rsidR="00FE06A0" w:rsidRPr="00F009BE">
        <w:rPr>
          <w:color w:val="000000"/>
          <w:spacing w:val="3"/>
          <w:sz w:val="24"/>
          <w:szCs w:val="24"/>
        </w:rPr>
        <w:tab/>
        <w:t xml:space="preserve">6. </w:t>
      </w:r>
      <w:r w:rsidR="00517EC1" w:rsidRPr="00F009BE">
        <w:rPr>
          <w:sz w:val="24"/>
          <w:szCs w:val="24"/>
        </w:rPr>
        <w:t> </w:t>
      </w:r>
      <w:proofErr w:type="gramStart"/>
      <w:r w:rsidR="00517EC1" w:rsidRPr="00F009BE">
        <w:rPr>
          <w:sz w:val="24"/>
          <w:szCs w:val="24"/>
        </w:rPr>
        <w:t>Контроль за</w:t>
      </w:r>
      <w:proofErr w:type="gramEnd"/>
      <w:r w:rsidR="00517EC1" w:rsidRPr="00F009BE">
        <w:rPr>
          <w:sz w:val="24"/>
          <w:szCs w:val="24"/>
        </w:rPr>
        <w:t xml:space="preserve"> исполнением настоящего решения  возложить на секретаря территориальной избирательной комиссии </w:t>
      </w:r>
      <w:proofErr w:type="spellStart"/>
      <w:r w:rsidR="00517EC1" w:rsidRPr="00F009BE">
        <w:rPr>
          <w:sz w:val="24"/>
          <w:szCs w:val="24"/>
        </w:rPr>
        <w:t>Сосновоборского</w:t>
      </w:r>
      <w:proofErr w:type="spellEnd"/>
      <w:r w:rsidR="00517EC1" w:rsidRPr="00F009BE">
        <w:rPr>
          <w:sz w:val="24"/>
          <w:szCs w:val="24"/>
        </w:rPr>
        <w:t xml:space="preserve"> городского округа Ленинградской области </w:t>
      </w:r>
      <w:proofErr w:type="spellStart"/>
      <w:r w:rsidR="00517EC1" w:rsidRPr="00F009BE">
        <w:rPr>
          <w:sz w:val="24"/>
          <w:szCs w:val="24"/>
        </w:rPr>
        <w:t>Погосову</w:t>
      </w:r>
      <w:proofErr w:type="spellEnd"/>
      <w:r w:rsidR="00517EC1" w:rsidRPr="00F009BE">
        <w:rPr>
          <w:sz w:val="24"/>
          <w:szCs w:val="24"/>
        </w:rPr>
        <w:t xml:space="preserve"> И.И.</w:t>
      </w:r>
    </w:p>
    <w:p w:rsidR="00543171" w:rsidRPr="00F009BE" w:rsidRDefault="00543171" w:rsidP="00517EC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517EC1" w:rsidRPr="00F009BE" w:rsidRDefault="00517EC1" w:rsidP="00517EC1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F009BE">
        <w:rPr>
          <w:sz w:val="24"/>
          <w:szCs w:val="24"/>
        </w:rPr>
        <w:t>Заместитель председателя</w:t>
      </w:r>
    </w:p>
    <w:p w:rsidR="00517EC1" w:rsidRPr="00F009BE" w:rsidRDefault="00517EC1" w:rsidP="00517EC1">
      <w:pPr>
        <w:pStyle w:val="a3"/>
        <w:spacing w:after="0"/>
        <w:ind w:left="0"/>
        <w:rPr>
          <w:b/>
          <w:sz w:val="24"/>
          <w:szCs w:val="24"/>
        </w:rPr>
      </w:pPr>
      <w:r w:rsidRPr="00F009BE">
        <w:rPr>
          <w:sz w:val="24"/>
          <w:szCs w:val="24"/>
        </w:rPr>
        <w:t xml:space="preserve">территориальной избирательной комиссии </w:t>
      </w:r>
      <w:r w:rsidRPr="00F009BE">
        <w:rPr>
          <w:b/>
          <w:sz w:val="24"/>
          <w:szCs w:val="24"/>
        </w:rPr>
        <w:t xml:space="preserve">                                                       </w:t>
      </w:r>
      <w:r w:rsidRPr="00F009BE">
        <w:rPr>
          <w:sz w:val="24"/>
          <w:szCs w:val="24"/>
        </w:rPr>
        <w:t xml:space="preserve">А.В.Портнов      </w:t>
      </w:r>
    </w:p>
    <w:p w:rsidR="00517EC1" w:rsidRPr="00F009BE" w:rsidRDefault="00517EC1" w:rsidP="00517EC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F009BE">
        <w:rPr>
          <w:sz w:val="24"/>
          <w:szCs w:val="24"/>
        </w:rPr>
        <w:t>Сосновоборского</w:t>
      </w:r>
      <w:proofErr w:type="spellEnd"/>
      <w:r w:rsidRPr="00F009BE">
        <w:rPr>
          <w:sz w:val="24"/>
          <w:szCs w:val="24"/>
        </w:rPr>
        <w:t xml:space="preserve"> городского округа</w:t>
      </w:r>
    </w:p>
    <w:p w:rsidR="00517EC1" w:rsidRPr="00F009BE" w:rsidRDefault="00517EC1" w:rsidP="00517EC1">
      <w:pPr>
        <w:pStyle w:val="a3"/>
        <w:spacing w:after="0"/>
        <w:ind w:left="0"/>
        <w:jc w:val="both"/>
        <w:rPr>
          <w:sz w:val="24"/>
          <w:szCs w:val="24"/>
        </w:rPr>
      </w:pPr>
    </w:p>
    <w:p w:rsidR="00517EC1" w:rsidRPr="00F009BE" w:rsidRDefault="00517EC1" w:rsidP="00517EC1">
      <w:pPr>
        <w:pStyle w:val="a3"/>
        <w:spacing w:after="0"/>
        <w:ind w:left="0"/>
        <w:jc w:val="both"/>
        <w:rPr>
          <w:sz w:val="24"/>
          <w:szCs w:val="24"/>
        </w:rPr>
      </w:pPr>
      <w:r w:rsidRPr="00F009BE">
        <w:rPr>
          <w:sz w:val="24"/>
          <w:szCs w:val="24"/>
        </w:rPr>
        <w:t xml:space="preserve">Секретарь </w:t>
      </w:r>
    </w:p>
    <w:p w:rsidR="00517EC1" w:rsidRPr="00F009BE" w:rsidRDefault="00517EC1" w:rsidP="00517EC1">
      <w:pPr>
        <w:pStyle w:val="a3"/>
        <w:spacing w:after="0"/>
        <w:ind w:left="0"/>
        <w:jc w:val="both"/>
        <w:rPr>
          <w:sz w:val="24"/>
          <w:szCs w:val="24"/>
        </w:rPr>
      </w:pPr>
      <w:r w:rsidRPr="00F009BE">
        <w:rPr>
          <w:sz w:val="24"/>
          <w:szCs w:val="24"/>
        </w:rPr>
        <w:t>территориальной избирательной комиссии</w:t>
      </w:r>
    </w:p>
    <w:p w:rsidR="00FE675C" w:rsidRPr="008D2438" w:rsidRDefault="00517EC1" w:rsidP="008D243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 w:rsidRPr="00F009BE">
        <w:rPr>
          <w:sz w:val="24"/>
          <w:szCs w:val="24"/>
        </w:rPr>
        <w:t>Сосновоборского</w:t>
      </w:r>
      <w:proofErr w:type="spellEnd"/>
      <w:r w:rsidRPr="00F009BE">
        <w:rPr>
          <w:sz w:val="24"/>
          <w:szCs w:val="24"/>
        </w:rPr>
        <w:t xml:space="preserve"> городского округа</w:t>
      </w:r>
      <w:r w:rsidRPr="00F009BE">
        <w:rPr>
          <w:sz w:val="24"/>
          <w:szCs w:val="24"/>
        </w:rPr>
        <w:tab/>
        <w:t xml:space="preserve"> </w:t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r w:rsidRPr="00F009BE">
        <w:rPr>
          <w:sz w:val="24"/>
          <w:szCs w:val="24"/>
        </w:rPr>
        <w:tab/>
      </w:r>
      <w:proofErr w:type="spellStart"/>
      <w:r w:rsidRPr="00F009BE">
        <w:rPr>
          <w:sz w:val="24"/>
          <w:szCs w:val="24"/>
        </w:rPr>
        <w:t>И.И.Погосова</w:t>
      </w:r>
      <w:proofErr w:type="spellEnd"/>
      <w:r w:rsidRPr="00F009BE">
        <w:rPr>
          <w:sz w:val="24"/>
          <w:szCs w:val="24"/>
        </w:rPr>
        <w:t xml:space="preserve">    </w:t>
      </w:r>
    </w:p>
    <w:p w:rsidR="00F009BE" w:rsidRPr="00F009BE" w:rsidRDefault="00F009BE" w:rsidP="00F009BE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F009B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 w:rsidRPr="00F009B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F009B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Приложение </w:t>
      </w:r>
    </w:p>
    <w:p w:rsidR="00F009BE" w:rsidRPr="00F009BE" w:rsidRDefault="00F009BE" w:rsidP="00F009BE">
      <w:pPr>
        <w:ind w:left="3540" w:firstLine="708"/>
        <w:jc w:val="both"/>
      </w:pPr>
      <w:r w:rsidRPr="00F009BE">
        <w:t xml:space="preserve">         </w:t>
      </w:r>
      <w:r w:rsidRPr="00F009BE">
        <w:tab/>
      </w:r>
      <w:r w:rsidRPr="00F009BE">
        <w:tab/>
        <w:t xml:space="preserve">      </w:t>
      </w:r>
      <w:r w:rsidRPr="00F009BE">
        <w:tab/>
        <w:t>к решению ТИК</w:t>
      </w:r>
    </w:p>
    <w:p w:rsidR="00F009BE" w:rsidRPr="00F009BE" w:rsidRDefault="00F009BE" w:rsidP="00F009BE">
      <w:pPr>
        <w:ind w:left="3540" w:firstLine="708"/>
        <w:jc w:val="both"/>
      </w:pPr>
      <w:r w:rsidRPr="00F009BE">
        <w:tab/>
      </w:r>
      <w:r w:rsidRPr="00F009BE">
        <w:tab/>
      </w:r>
      <w:r w:rsidRPr="00F009BE">
        <w:tab/>
        <w:t>от 30.07.2021   № 12/67</w:t>
      </w:r>
    </w:p>
    <w:p w:rsidR="00F009BE" w:rsidRPr="00F009BE" w:rsidRDefault="00F009BE" w:rsidP="00F009BE">
      <w:pPr>
        <w:ind w:left="3540" w:firstLine="708"/>
        <w:jc w:val="both"/>
      </w:pPr>
    </w:p>
    <w:p w:rsidR="00F009BE" w:rsidRPr="00F009BE" w:rsidRDefault="00F009BE" w:rsidP="00F009BE">
      <w:pPr>
        <w:ind w:left="3540" w:firstLine="708"/>
        <w:jc w:val="both"/>
      </w:pPr>
    </w:p>
    <w:p w:rsidR="00F009BE" w:rsidRPr="00F009BE" w:rsidRDefault="00F009BE" w:rsidP="00F009BE"/>
    <w:p w:rsidR="00F009BE" w:rsidRPr="00F009BE" w:rsidRDefault="00F009BE" w:rsidP="00F009BE">
      <w:pPr>
        <w:shd w:val="clear" w:color="auto" w:fill="FFFFFF"/>
        <w:jc w:val="center"/>
        <w:rPr>
          <w:b/>
        </w:rPr>
      </w:pPr>
      <w:r w:rsidRPr="00F009BE">
        <w:rPr>
          <w:b/>
        </w:rPr>
        <w:t xml:space="preserve">Перечень помещений, в которых </w:t>
      </w:r>
      <w:proofErr w:type="gramStart"/>
      <w:r w:rsidRPr="00F009BE">
        <w:rPr>
          <w:b/>
        </w:rPr>
        <w:t>территориальная</w:t>
      </w:r>
      <w:proofErr w:type="gramEnd"/>
      <w:r w:rsidRPr="00F009BE">
        <w:rPr>
          <w:b/>
        </w:rPr>
        <w:t xml:space="preserve"> </w:t>
      </w:r>
    </w:p>
    <w:p w:rsidR="00F009BE" w:rsidRPr="00F009BE" w:rsidRDefault="00F009BE" w:rsidP="00F009BE">
      <w:pPr>
        <w:shd w:val="clear" w:color="auto" w:fill="FFFFFF"/>
        <w:jc w:val="center"/>
        <w:rPr>
          <w:b/>
        </w:rPr>
      </w:pPr>
      <w:r w:rsidRPr="00F009BE">
        <w:rPr>
          <w:b/>
        </w:rPr>
        <w:t xml:space="preserve">избирательная комиссия организует пункты приема </w:t>
      </w:r>
    </w:p>
    <w:p w:rsidR="00F009BE" w:rsidRPr="00F009BE" w:rsidRDefault="00F009BE" w:rsidP="00F009BE">
      <w:pPr>
        <w:shd w:val="clear" w:color="auto" w:fill="FFFFFF"/>
        <w:jc w:val="center"/>
        <w:rPr>
          <w:b/>
          <w:bCs/>
        </w:rPr>
      </w:pPr>
      <w:r w:rsidRPr="00F009BE">
        <w:rPr>
          <w:b/>
        </w:rPr>
        <w:t xml:space="preserve">заявлений о включении участника голосования </w:t>
      </w:r>
      <w:r w:rsidRPr="00F009BE">
        <w:rPr>
          <w:b/>
          <w:bCs/>
        </w:rPr>
        <w:t xml:space="preserve">в список избирателей </w:t>
      </w:r>
      <w:r w:rsidRPr="00F009BE">
        <w:rPr>
          <w:b/>
          <w:bCs/>
          <w:color w:val="000000" w:themeColor="text1"/>
        </w:rPr>
        <w:t xml:space="preserve">на выборах </w:t>
      </w:r>
      <w:proofErr w:type="gramStart"/>
      <w:r w:rsidRPr="00F009BE">
        <w:rPr>
          <w:b/>
          <w:bCs/>
          <w:color w:val="000000" w:themeColor="text1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009BE">
        <w:rPr>
          <w:b/>
          <w:bCs/>
          <w:color w:val="000000" w:themeColor="text1"/>
        </w:rPr>
        <w:t xml:space="preserve"> и </w:t>
      </w:r>
      <w:r w:rsidRPr="00F009BE">
        <w:rPr>
          <w:b/>
          <w:bCs/>
        </w:rPr>
        <w:t>выборах депутатов Законодательного собрания Ленинградской области седьмого созыва по месту нахождения</w:t>
      </w:r>
    </w:p>
    <w:p w:rsidR="00F009BE" w:rsidRPr="00F009BE" w:rsidRDefault="00F009BE" w:rsidP="00F009BE">
      <w:pPr>
        <w:shd w:val="clear" w:color="auto" w:fill="FFFFFF"/>
        <w:jc w:val="center"/>
        <w:rPr>
          <w:b/>
          <w:bCs/>
        </w:rPr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654"/>
        <w:gridCol w:w="4516"/>
        <w:gridCol w:w="4292"/>
      </w:tblGrid>
      <w:tr w:rsidR="00F009BE" w:rsidRPr="00F009BE" w:rsidTr="0090698E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F009BE" w:rsidRPr="00F009BE" w:rsidRDefault="00F009BE" w:rsidP="0090698E">
            <w:pPr>
              <w:contextualSpacing/>
              <w:jc w:val="center"/>
            </w:pPr>
            <w:r w:rsidRPr="00F009BE">
              <w:t xml:space="preserve">№ </w:t>
            </w:r>
            <w:proofErr w:type="spellStart"/>
            <w:proofErr w:type="gramStart"/>
            <w:r w:rsidRPr="00F009BE">
              <w:t>п</w:t>
            </w:r>
            <w:proofErr w:type="spellEnd"/>
            <w:proofErr w:type="gramEnd"/>
            <w:r w:rsidRPr="00F009BE">
              <w:t>/</w:t>
            </w:r>
            <w:proofErr w:type="spellStart"/>
            <w:r w:rsidRPr="00F009BE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009BE" w:rsidRPr="00F009BE" w:rsidRDefault="00F009BE" w:rsidP="0090698E">
            <w:pPr>
              <w:contextualSpacing/>
              <w:jc w:val="center"/>
            </w:pPr>
            <w:r w:rsidRPr="00F009BE">
              <w:t>Наименование территориальной избирательной комиссии</w:t>
            </w:r>
          </w:p>
        </w:tc>
        <w:tc>
          <w:tcPr>
            <w:tcW w:w="0" w:type="auto"/>
            <w:vAlign w:val="center"/>
          </w:tcPr>
          <w:p w:rsidR="00F009BE" w:rsidRPr="00F009BE" w:rsidRDefault="00F009BE" w:rsidP="0090698E">
            <w:pPr>
              <w:contextualSpacing/>
              <w:jc w:val="center"/>
            </w:pPr>
            <w:r w:rsidRPr="00F009BE">
              <w:t>Адрес помещения пункта приема заявлений</w:t>
            </w:r>
          </w:p>
        </w:tc>
      </w:tr>
      <w:tr w:rsidR="00F009BE" w:rsidRPr="00F009BE" w:rsidTr="0090698E">
        <w:trPr>
          <w:cantSplit/>
          <w:jc w:val="center"/>
        </w:trPr>
        <w:tc>
          <w:tcPr>
            <w:tcW w:w="0" w:type="auto"/>
          </w:tcPr>
          <w:p w:rsidR="00F009BE" w:rsidRPr="00F009BE" w:rsidRDefault="00F009BE" w:rsidP="00F009BE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009BE" w:rsidRPr="00F009BE" w:rsidRDefault="00F009BE" w:rsidP="0090698E">
            <w:r w:rsidRPr="00F009BE">
              <w:t xml:space="preserve">Территориальная избирательная комиссия </w:t>
            </w:r>
            <w:proofErr w:type="spellStart"/>
            <w:r w:rsidRPr="00F009BE">
              <w:t>Сосновоборского</w:t>
            </w:r>
            <w:proofErr w:type="spellEnd"/>
            <w:r w:rsidRPr="00F009BE">
              <w:t xml:space="preserve"> городского округа</w:t>
            </w:r>
          </w:p>
        </w:tc>
        <w:tc>
          <w:tcPr>
            <w:tcW w:w="0" w:type="auto"/>
          </w:tcPr>
          <w:p w:rsidR="00F009BE" w:rsidRPr="00F009BE" w:rsidRDefault="00F009BE" w:rsidP="00F009BE">
            <w:pPr>
              <w:spacing w:before="115" w:after="115"/>
              <w:rPr>
                <w:rFonts w:eastAsia="Times New Roman"/>
                <w:color w:val="000000"/>
              </w:rPr>
            </w:pPr>
            <w:r w:rsidRPr="00F009BE">
              <w:t xml:space="preserve">г. Сосновый Бор, </w:t>
            </w:r>
            <w:r w:rsidRPr="00F009BE">
              <w:br/>
              <w:t>ул. Ленинградская, д.46</w:t>
            </w:r>
            <w:r w:rsidRPr="00F009BE">
              <w:br/>
            </w:r>
            <w:r w:rsidRPr="00F009BE">
              <w:rPr>
                <w:rFonts w:eastAsia="Times New Roman"/>
                <w:bCs/>
                <w:color w:val="000000"/>
              </w:rPr>
              <w:t>МБУ</w:t>
            </w:r>
            <w:r w:rsidRPr="00F009BE">
              <w:rPr>
                <w:rFonts w:eastAsia="Times New Roman"/>
                <w:color w:val="000000"/>
              </w:rPr>
              <w:t xml:space="preserve"> </w:t>
            </w:r>
            <w:r w:rsidRPr="00F009BE">
              <w:rPr>
                <w:rFonts w:eastAsia="Times New Roman"/>
                <w:bCs/>
                <w:color w:val="000000"/>
              </w:rPr>
              <w:t>"</w:t>
            </w:r>
            <w:proofErr w:type="spellStart"/>
            <w:r w:rsidRPr="00F009BE">
              <w:rPr>
                <w:rFonts w:eastAsia="Times New Roman"/>
                <w:bCs/>
                <w:color w:val="000000"/>
              </w:rPr>
              <w:t>Сосновоборская</w:t>
            </w:r>
            <w:proofErr w:type="spellEnd"/>
            <w:r w:rsidRPr="00F009BE">
              <w:rPr>
                <w:rFonts w:eastAsia="Times New Roman"/>
                <w:bCs/>
                <w:color w:val="000000"/>
              </w:rPr>
              <w:t xml:space="preserve"> городская публичная библиотека"</w:t>
            </w:r>
            <w:r>
              <w:rPr>
                <w:rFonts w:eastAsia="Times New Roman"/>
                <w:bCs/>
                <w:color w:val="000000"/>
              </w:rPr>
              <w:t xml:space="preserve"> (читальный зал)</w:t>
            </w:r>
          </w:p>
          <w:p w:rsidR="00F009BE" w:rsidRPr="00F009BE" w:rsidRDefault="00F009BE" w:rsidP="0090698E"/>
        </w:tc>
      </w:tr>
      <w:tr w:rsidR="00F009BE" w:rsidRPr="00F009BE" w:rsidTr="0090698E">
        <w:trPr>
          <w:cantSplit/>
          <w:jc w:val="center"/>
        </w:trPr>
        <w:tc>
          <w:tcPr>
            <w:tcW w:w="0" w:type="auto"/>
          </w:tcPr>
          <w:p w:rsidR="00F009BE" w:rsidRPr="00F009BE" w:rsidRDefault="00F009BE" w:rsidP="00F009BE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009BE" w:rsidRPr="00F009BE" w:rsidRDefault="00F009BE" w:rsidP="0090698E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009BE" w:rsidRPr="00F009BE" w:rsidRDefault="00F009BE" w:rsidP="00F009BE">
            <w:r w:rsidRPr="00F009BE">
              <w:t>г. Сосновый Бор, пр. Героев, 62</w:t>
            </w:r>
          </w:p>
          <w:p w:rsidR="00F009BE" w:rsidRPr="00F009BE" w:rsidRDefault="00F009BE" w:rsidP="00F009BE">
            <w:r>
              <w:t>Шахматный клуб «Белая Ладья» (второй этаж)</w:t>
            </w:r>
          </w:p>
          <w:p w:rsidR="00F009BE" w:rsidRPr="00F009BE" w:rsidRDefault="00F009BE" w:rsidP="00F009BE">
            <w:pPr>
              <w:contextualSpacing/>
            </w:pPr>
          </w:p>
          <w:p w:rsidR="00F009BE" w:rsidRPr="00F009BE" w:rsidRDefault="00F009BE" w:rsidP="0090698E">
            <w:pPr>
              <w:contextualSpacing/>
            </w:pPr>
          </w:p>
        </w:tc>
      </w:tr>
    </w:tbl>
    <w:p w:rsidR="00F009BE" w:rsidRPr="00F009BE" w:rsidRDefault="00F009BE" w:rsidP="00F009BE">
      <w:pPr>
        <w:jc w:val="center"/>
        <w:rPr>
          <w:b/>
        </w:rPr>
      </w:pPr>
    </w:p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p w:rsidR="00FE675C" w:rsidRPr="00F009BE" w:rsidRDefault="00FE675C"/>
    <w:sectPr w:rsidR="00FE675C" w:rsidRPr="00F009BE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732E9C"/>
    <w:multiLevelType w:val="hybridMultilevel"/>
    <w:tmpl w:val="F3DE19A4"/>
    <w:lvl w:ilvl="0" w:tplc="8E503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C12FC"/>
    <w:multiLevelType w:val="hybridMultilevel"/>
    <w:tmpl w:val="5504E730"/>
    <w:lvl w:ilvl="0" w:tplc="389E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4687B"/>
    <w:multiLevelType w:val="hybridMultilevel"/>
    <w:tmpl w:val="2246292C"/>
    <w:lvl w:ilvl="0" w:tplc="5B74F38E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7EC1"/>
    <w:rsid w:val="0003682A"/>
    <w:rsid w:val="0004007A"/>
    <w:rsid w:val="0007004D"/>
    <w:rsid w:val="000A3C98"/>
    <w:rsid w:val="000C46B1"/>
    <w:rsid w:val="000D1AF6"/>
    <w:rsid w:val="00237210"/>
    <w:rsid w:val="00267076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1700E"/>
    <w:rsid w:val="00517EC1"/>
    <w:rsid w:val="00543171"/>
    <w:rsid w:val="0055042E"/>
    <w:rsid w:val="005623CE"/>
    <w:rsid w:val="00655930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76128"/>
    <w:rsid w:val="00886C19"/>
    <w:rsid w:val="008D2438"/>
    <w:rsid w:val="008E5EA7"/>
    <w:rsid w:val="00955921"/>
    <w:rsid w:val="009600FB"/>
    <w:rsid w:val="00A04F88"/>
    <w:rsid w:val="00A51603"/>
    <w:rsid w:val="00AA56A3"/>
    <w:rsid w:val="00AC13B9"/>
    <w:rsid w:val="00AE6775"/>
    <w:rsid w:val="00AF275B"/>
    <w:rsid w:val="00B37045"/>
    <w:rsid w:val="00B450BF"/>
    <w:rsid w:val="00B50F11"/>
    <w:rsid w:val="00C24D12"/>
    <w:rsid w:val="00C90B82"/>
    <w:rsid w:val="00CD4FD0"/>
    <w:rsid w:val="00CE673A"/>
    <w:rsid w:val="00CF2D36"/>
    <w:rsid w:val="00D01E86"/>
    <w:rsid w:val="00D15367"/>
    <w:rsid w:val="00E3790C"/>
    <w:rsid w:val="00E44935"/>
    <w:rsid w:val="00E9651E"/>
    <w:rsid w:val="00F009BE"/>
    <w:rsid w:val="00F12622"/>
    <w:rsid w:val="00F923D7"/>
    <w:rsid w:val="00FB2F8A"/>
    <w:rsid w:val="00FE06A0"/>
    <w:rsid w:val="00FE628B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1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17EC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7EC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7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17EC1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517EC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1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17EC1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517EC1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1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67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009B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2021-07-26T13:56:00Z</dcterms:created>
  <dcterms:modified xsi:type="dcterms:W3CDTF">2021-07-30T11:47:00Z</dcterms:modified>
</cp:coreProperties>
</file>